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AEBB3" w14:textId="0E5039B5" w:rsidR="007D73CE" w:rsidRPr="00110CCE" w:rsidRDefault="007D2BFA" w:rsidP="007D73CE">
      <w:pPr>
        <w:spacing w:after="0" w:line="360" w:lineRule="auto"/>
        <w:jc w:val="center"/>
        <w:rPr>
          <w:rFonts w:ascii="AcadNusx" w:hAnsi="AcadNusx"/>
          <w:b/>
        </w:rPr>
      </w:pPr>
      <w:proofErr w:type="spellStart"/>
      <w:r w:rsidRPr="005211AC">
        <w:rPr>
          <w:rFonts w:ascii="Sylfaen" w:hAnsi="Sylfaen" w:cs="Sylfaen"/>
          <w:b/>
          <w:bCs/>
          <w:sz w:val="24"/>
          <w:szCs w:val="24"/>
        </w:rPr>
        <w:t>კონკურს</w:t>
      </w:r>
      <w:r w:rsidRPr="00B71D27">
        <w:rPr>
          <w:rFonts w:ascii="Sylfaen" w:hAnsi="Sylfaen" w:cs="Sylfaen"/>
          <w:b/>
          <w:bCs/>
          <w:sz w:val="24"/>
          <w:szCs w:val="24"/>
        </w:rPr>
        <w:t>ი</w:t>
      </w:r>
      <w:proofErr w:type="spellEnd"/>
      <w:r w:rsidRPr="00B71D27">
        <w:rPr>
          <w:rFonts w:ascii="Sylfaen" w:hAnsi="Sylfaen" w:cs="Sylfaen"/>
          <w:b/>
          <w:bCs/>
          <w:sz w:val="24"/>
          <w:szCs w:val="24"/>
        </w:rPr>
        <w:t xml:space="preserve"> </w:t>
      </w:r>
      <w:r w:rsidR="00077A8B">
        <w:rPr>
          <w:rFonts w:ascii="Sylfaen" w:hAnsi="Sylfaen" w:cs="Sylfaen"/>
          <w:b/>
          <w:bCs/>
          <w:sz w:val="24"/>
          <w:szCs w:val="24"/>
          <w:lang w:val="ka-GE"/>
        </w:rPr>
        <w:t xml:space="preserve">საგურამოს ახალი </w:t>
      </w:r>
      <w:r w:rsidR="007056F4">
        <w:rPr>
          <w:rFonts w:ascii="Sylfaen" w:hAnsi="Sylfaen" w:cs="Sylfaen"/>
          <w:b/>
          <w:bCs/>
          <w:sz w:val="24"/>
          <w:szCs w:val="24"/>
        </w:rPr>
        <w:t>110/6კვ ქ/</w:t>
      </w:r>
      <w:proofErr w:type="spellStart"/>
      <w:proofErr w:type="gramStart"/>
      <w:r w:rsidR="007056F4">
        <w:rPr>
          <w:rFonts w:ascii="Sylfaen" w:hAnsi="Sylfaen" w:cs="Sylfaen"/>
          <w:b/>
          <w:bCs/>
          <w:sz w:val="24"/>
          <w:szCs w:val="24"/>
        </w:rPr>
        <w:t>სდ</w:t>
      </w:r>
      <w:proofErr w:type="spellEnd"/>
      <w:r w:rsidR="007056F4">
        <w:rPr>
          <w:rFonts w:ascii="Sylfaen" w:hAnsi="Sylfaen" w:cs="Sylfaen"/>
          <w:b/>
          <w:bCs/>
          <w:sz w:val="24"/>
          <w:szCs w:val="24"/>
        </w:rPr>
        <w:t xml:space="preserve">  საგურამო</w:t>
      </w:r>
      <w:proofErr w:type="gramEnd"/>
      <w:r w:rsidRPr="00B71D27">
        <w:rPr>
          <w:rFonts w:ascii="Sylfaen" w:hAnsi="Sylfaen" w:cs="Sylfaen"/>
          <w:b/>
          <w:bCs/>
          <w:sz w:val="24"/>
          <w:szCs w:val="24"/>
        </w:rPr>
        <w:t xml:space="preserve">-2 </w:t>
      </w:r>
      <w:r w:rsidR="00507DEA">
        <w:rPr>
          <w:rFonts w:ascii="Sylfaen" w:hAnsi="Sylfaen" w:cs="Sylfaen"/>
          <w:b/>
          <w:bCs/>
          <w:sz w:val="24"/>
          <w:szCs w:val="24"/>
          <w:lang w:val="ka-GE"/>
        </w:rPr>
        <w:t>პროექტირების</w:t>
      </w:r>
      <w:r w:rsidRPr="00B71D27">
        <w:rPr>
          <w:rFonts w:ascii="Sylfaen" w:hAnsi="Sylfaen" w:cs="Sylfaen"/>
          <w:b/>
          <w:bCs/>
          <w:sz w:val="24"/>
          <w:szCs w:val="24"/>
        </w:rPr>
        <w:t xml:space="preserve"> </w:t>
      </w:r>
      <w:proofErr w:type="spellStart"/>
      <w:r w:rsidRPr="00B71D27">
        <w:rPr>
          <w:rFonts w:ascii="Sylfaen" w:hAnsi="Sylfaen" w:cs="Sylfaen"/>
          <w:b/>
          <w:bCs/>
          <w:sz w:val="24"/>
          <w:szCs w:val="24"/>
        </w:rPr>
        <w:t>თაობაზე</w:t>
      </w:r>
      <w:proofErr w:type="spellEnd"/>
      <w:r w:rsidR="007D73CE" w:rsidRPr="00110CCE">
        <w:rPr>
          <w:rFonts w:ascii="AcadNusx" w:hAnsi="AcadNusx"/>
          <w:b/>
        </w:rPr>
        <w:t xml:space="preserve"> </w:t>
      </w:r>
    </w:p>
    <w:p w14:paraId="5DA10CD7" w14:textId="716840D9" w:rsidR="007D73CE" w:rsidRPr="007D2BFA" w:rsidRDefault="007D73CE" w:rsidP="004C688D">
      <w:pPr>
        <w:jc w:val="center"/>
        <w:rPr>
          <w:rFonts w:ascii="Sylfaen" w:hAnsi="Sylfaen"/>
          <w:lang w:val="en-GB"/>
        </w:rPr>
      </w:pPr>
      <w:r w:rsidRPr="000264E2">
        <w:rPr>
          <w:rFonts w:ascii="Sylfaen" w:hAnsi="Sylfaen"/>
          <w:b/>
          <w:lang w:val="ka-GE"/>
        </w:rPr>
        <w:t>№</w:t>
      </w:r>
      <w:r w:rsidRPr="000264E2">
        <w:rPr>
          <w:rFonts w:ascii="Sylfaen" w:hAnsi="Sylfaen"/>
          <w:b/>
        </w:rPr>
        <w:t xml:space="preserve"> </w:t>
      </w:r>
      <w:r w:rsidR="004C688D">
        <w:rPr>
          <w:rFonts w:ascii="Sylfaen" w:hAnsi="Sylfaen" w:cs="Sylfaen"/>
          <w:b/>
          <w:sz w:val="20"/>
          <w:szCs w:val="20"/>
          <w:lang w:val="en-GB"/>
        </w:rPr>
        <w:t>19-BID-17</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6DF65E10" w:rsidR="007D73CE" w:rsidRPr="00516EFB" w:rsidRDefault="00F64921"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მოთხოვნები მონაწილეთა მიმართ</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5529C252" w14:textId="31D29752" w:rsidR="00711C86"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ნებართვები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41ADC5AC" w:rsidR="00D30223" w:rsidRDefault="00D30223"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2D7B5ADA" w14:textId="34EFE3F7" w:rsidR="00D30223" w:rsidRDefault="00D30223" w:rsidP="00665C42">
      <w:pPr>
        <w:spacing w:after="0" w:line="360" w:lineRule="auto"/>
        <w:jc w:val="center"/>
        <w:rPr>
          <w:rFonts w:ascii="AcadNusx" w:hAnsi="AcadNusx"/>
          <w:b/>
        </w:rPr>
      </w:pPr>
    </w:p>
    <w:p w14:paraId="72094402" w14:textId="77777777" w:rsidR="00507DEA" w:rsidRDefault="00507DEA" w:rsidP="00665C42">
      <w:pPr>
        <w:spacing w:after="0" w:line="360" w:lineRule="auto"/>
        <w:jc w:val="center"/>
        <w:rPr>
          <w:rFonts w:ascii="AcadNusx" w:hAnsi="AcadNusx"/>
          <w:b/>
        </w:rPr>
      </w:pPr>
    </w:p>
    <w:p w14:paraId="03E37497" w14:textId="77777777" w:rsidR="00077A8B" w:rsidRDefault="00077A8B" w:rsidP="00665C42">
      <w:pPr>
        <w:spacing w:after="0" w:line="360" w:lineRule="auto"/>
        <w:jc w:val="center"/>
        <w:rPr>
          <w:rFonts w:ascii="AcadNusx" w:hAnsi="AcadNusx"/>
          <w:b/>
        </w:rPr>
      </w:pPr>
    </w:p>
    <w:p w14:paraId="7DC3B540" w14:textId="77777777" w:rsidR="003011B3" w:rsidRDefault="003011B3" w:rsidP="00665C42">
      <w:pPr>
        <w:spacing w:after="0" w:line="360" w:lineRule="auto"/>
        <w:jc w:val="center"/>
        <w:rPr>
          <w:rFonts w:ascii="AcadNusx" w:hAnsi="AcadNusx"/>
          <w:b/>
        </w:rPr>
      </w:pPr>
    </w:p>
    <w:p w14:paraId="580D4E90" w14:textId="638D3FB7" w:rsidR="00665C42" w:rsidRPr="00110CCE" w:rsidRDefault="007D2BFA" w:rsidP="00665C42">
      <w:pPr>
        <w:spacing w:after="0" w:line="360" w:lineRule="auto"/>
        <w:jc w:val="center"/>
        <w:rPr>
          <w:rFonts w:ascii="AcadNusx" w:hAnsi="AcadNusx"/>
          <w:b/>
        </w:rPr>
      </w:pPr>
      <w:proofErr w:type="spellStart"/>
      <w:r w:rsidRPr="005211AC">
        <w:rPr>
          <w:rFonts w:ascii="Sylfaen" w:hAnsi="Sylfaen" w:cs="Sylfaen"/>
          <w:b/>
          <w:bCs/>
          <w:sz w:val="24"/>
          <w:szCs w:val="24"/>
        </w:rPr>
        <w:lastRenderedPageBreak/>
        <w:t>კონკურს</w:t>
      </w:r>
      <w:r w:rsidRPr="00B71D27">
        <w:rPr>
          <w:rFonts w:ascii="Sylfaen" w:hAnsi="Sylfaen" w:cs="Sylfaen"/>
          <w:b/>
          <w:bCs/>
          <w:sz w:val="24"/>
          <w:szCs w:val="24"/>
        </w:rPr>
        <w:t>ი</w:t>
      </w:r>
      <w:proofErr w:type="spellEnd"/>
      <w:r w:rsidRPr="00B71D27">
        <w:rPr>
          <w:rFonts w:ascii="Sylfaen" w:hAnsi="Sylfaen" w:cs="Sylfaen"/>
          <w:b/>
          <w:bCs/>
          <w:sz w:val="24"/>
          <w:szCs w:val="24"/>
        </w:rPr>
        <w:t xml:space="preserve"> </w:t>
      </w:r>
      <w:r w:rsidR="00077A8B">
        <w:rPr>
          <w:rFonts w:ascii="Sylfaen" w:hAnsi="Sylfaen" w:cs="Sylfaen"/>
          <w:b/>
          <w:bCs/>
          <w:sz w:val="24"/>
          <w:szCs w:val="24"/>
          <w:lang w:val="ka-GE"/>
        </w:rPr>
        <w:t xml:space="preserve">საგურამოს ახალი </w:t>
      </w:r>
      <w:r w:rsidRPr="00B71D27">
        <w:rPr>
          <w:rFonts w:ascii="Sylfaen" w:hAnsi="Sylfaen" w:cs="Sylfaen"/>
          <w:b/>
          <w:bCs/>
          <w:sz w:val="24"/>
          <w:szCs w:val="24"/>
        </w:rPr>
        <w:t>110/6კვ ქ/</w:t>
      </w:r>
      <w:proofErr w:type="spellStart"/>
      <w:proofErr w:type="gramStart"/>
      <w:r w:rsidRPr="00B71D27">
        <w:rPr>
          <w:rFonts w:ascii="Sylfaen" w:hAnsi="Sylfaen" w:cs="Sylfaen"/>
          <w:b/>
          <w:bCs/>
          <w:sz w:val="24"/>
          <w:szCs w:val="24"/>
        </w:rPr>
        <w:t>სდ</w:t>
      </w:r>
      <w:proofErr w:type="spellEnd"/>
      <w:r w:rsidRPr="00B71D27">
        <w:rPr>
          <w:rFonts w:ascii="Sylfaen" w:hAnsi="Sylfaen" w:cs="Sylfaen"/>
          <w:b/>
          <w:bCs/>
          <w:sz w:val="24"/>
          <w:szCs w:val="24"/>
        </w:rPr>
        <w:t xml:space="preserve">  საგურამო</w:t>
      </w:r>
      <w:proofErr w:type="gramEnd"/>
      <w:r w:rsidRPr="00B71D27">
        <w:rPr>
          <w:rFonts w:ascii="Sylfaen" w:hAnsi="Sylfaen" w:cs="Sylfaen"/>
          <w:b/>
          <w:bCs/>
          <w:sz w:val="24"/>
          <w:szCs w:val="24"/>
        </w:rPr>
        <w:t xml:space="preserve">-2  </w:t>
      </w:r>
      <w:proofErr w:type="spellStart"/>
      <w:r w:rsidRPr="00B71D27">
        <w:rPr>
          <w:rFonts w:ascii="Sylfaen" w:hAnsi="Sylfaen" w:cs="Sylfaen"/>
          <w:b/>
          <w:bCs/>
          <w:sz w:val="24"/>
          <w:szCs w:val="24"/>
        </w:rPr>
        <w:t>პროექტირების</w:t>
      </w:r>
      <w:proofErr w:type="spellEnd"/>
      <w:r>
        <w:rPr>
          <w:rFonts w:ascii="Sylfaen" w:hAnsi="Sylfaen" w:cs="Sylfaen"/>
          <w:b/>
          <w:bCs/>
          <w:sz w:val="24"/>
          <w:szCs w:val="24"/>
        </w:rPr>
        <w:t xml:space="preserve"> </w:t>
      </w:r>
      <w:proofErr w:type="spellStart"/>
      <w:r w:rsidRPr="00B71D27">
        <w:rPr>
          <w:rFonts w:ascii="Sylfaen" w:hAnsi="Sylfaen" w:cs="Sylfaen"/>
          <w:b/>
          <w:bCs/>
          <w:sz w:val="24"/>
          <w:szCs w:val="24"/>
        </w:rPr>
        <w:t>თაობაზე</w:t>
      </w:r>
      <w:proofErr w:type="spellEnd"/>
      <w:r w:rsidR="00665C42" w:rsidRPr="00110CCE">
        <w:rPr>
          <w:rFonts w:ascii="AcadNusx" w:hAnsi="AcadNusx"/>
          <w:b/>
        </w:rPr>
        <w:t xml:space="preserve"> </w:t>
      </w:r>
    </w:p>
    <w:p w14:paraId="118BBCF6" w14:textId="10E7505C" w:rsidR="00A50438" w:rsidRPr="007D2BFA" w:rsidRDefault="00665C42" w:rsidP="00DC4440">
      <w:pPr>
        <w:spacing w:line="240" w:lineRule="auto"/>
        <w:jc w:val="center"/>
        <w:rPr>
          <w:rFonts w:ascii="Sylfaen" w:hAnsi="Sylfaen"/>
          <w:b/>
          <w:lang w:val="en-GB"/>
        </w:rPr>
      </w:pPr>
      <w:r w:rsidRPr="000264E2">
        <w:rPr>
          <w:rFonts w:ascii="Sylfaen" w:hAnsi="Sylfaen"/>
          <w:b/>
          <w:lang w:val="ka-GE"/>
        </w:rPr>
        <w:t>№</w:t>
      </w:r>
      <w:r w:rsidRPr="000264E2">
        <w:rPr>
          <w:rFonts w:ascii="Sylfaen" w:hAnsi="Sylfaen"/>
          <w:b/>
        </w:rPr>
        <w:t xml:space="preserve"> </w:t>
      </w:r>
      <w:r w:rsidR="004C688D">
        <w:rPr>
          <w:rFonts w:ascii="Sylfaen" w:hAnsi="Sylfaen" w:cs="Sylfaen"/>
          <w:b/>
          <w:sz w:val="20"/>
          <w:szCs w:val="20"/>
          <w:lang w:val="en-GB"/>
        </w:rPr>
        <w:t>19-BID-17</w:t>
      </w:r>
    </w:p>
    <w:p w14:paraId="38DCEA41" w14:textId="1146F0BA" w:rsidR="00A50438" w:rsidRDefault="00D30223" w:rsidP="00AE4033">
      <w:pPr>
        <w:pStyle w:val="Heading1"/>
        <w:numPr>
          <w:ilvl w:val="0"/>
          <w:numId w:val="8"/>
        </w:numPr>
        <w:rPr>
          <w:rFonts w:ascii="Sylfaen" w:hAnsi="Sylfaen"/>
          <w:b/>
          <w:color w:val="auto"/>
          <w:sz w:val="20"/>
          <w:szCs w:val="20"/>
          <w:lang w:val="ka-GE"/>
        </w:rPr>
      </w:pPr>
      <w:r w:rsidRPr="00580531">
        <w:rPr>
          <w:rFonts w:ascii="Sylfaen" w:hAnsi="Sylfaen"/>
          <w:b/>
          <w:color w:val="auto"/>
          <w:sz w:val="20"/>
          <w:szCs w:val="20"/>
          <w:lang w:val="ka-GE"/>
        </w:rPr>
        <w:t>ზოგადი</w:t>
      </w:r>
    </w:p>
    <w:p w14:paraId="0E13A4FF" w14:textId="73ECDBDE" w:rsidR="00713EFC" w:rsidRPr="000B1C85" w:rsidRDefault="00D30223" w:rsidP="000B1C85">
      <w:pPr>
        <w:spacing w:after="0" w:line="360" w:lineRule="auto"/>
        <w:ind w:firstLine="360"/>
        <w:jc w:val="both"/>
        <w:rPr>
          <w:rFonts w:ascii="AcadNusx" w:hAnsi="AcadNusx"/>
          <w:sz w:val="20"/>
          <w:szCs w:val="20"/>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 xml:space="preserve">(GWP) </w:t>
      </w:r>
      <w:r w:rsidRPr="000B1C85">
        <w:rPr>
          <w:rFonts w:ascii="Sylfaen" w:hAnsi="Sylfaen" w:cs="Arial"/>
          <w:sz w:val="20"/>
          <w:szCs w:val="20"/>
          <w:lang w:val="ka-GE"/>
        </w:rPr>
        <w:t xml:space="preserve">ატარებს კონკურსს </w:t>
      </w:r>
      <w:r w:rsidR="00077A8B">
        <w:rPr>
          <w:rFonts w:ascii="Sylfaen" w:hAnsi="Sylfaen" w:cs="Arial"/>
          <w:sz w:val="20"/>
          <w:szCs w:val="20"/>
          <w:lang w:val="ka-GE"/>
        </w:rPr>
        <w:t xml:space="preserve">საგურამოს ახალი </w:t>
      </w:r>
      <w:r w:rsidR="007D2BFA" w:rsidRPr="007D2BFA">
        <w:rPr>
          <w:rFonts w:ascii="Sylfaen" w:hAnsi="Sylfaen" w:cs="Sylfaen"/>
          <w:sz w:val="20"/>
          <w:szCs w:val="20"/>
          <w:lang w:val="ka-GE"/>
        </w:rPr>
        <w:t>110/6კვ ქ/სდ  საგურამო-2 საპროექტო სამუშაოების</w:t>
      </w:r>
      <w:r w:rsidRPr="007D2BFA">
        <w:rPr>
          <w:rFonts w:ascii="Sylfaen" w:hAnsi="Sylfaen" w:cs="Sylfaen"/>
          <w:sz w:val="20"/>
          <w:szCs w:val="20"/>
          <w:lang w:val="ka-GE"/>
        </w:rPr>
        <w:t xml:space="preserve"> შესყიდვის თაობაზე და იწვევს კვალიფიციურ კომპანიებს</w:t>
      </w:r>
      <w:r w:rsidRPr="000B1C85">
        <w:rPr>
          <w:rFonts w:ascii="Sylfaen" w:hAnsi="Sylfaen" w:cs="Arial"/>
          <w:sz w:val="20"/>
          <w:szCs w:val="20"/>
          <w:lang w:val="ka-GE"/>
        </w:rPr>
        <w:t xml:space="preserve"> მონაწილეობის მისაღებად</w:t>
      </w:r>
      <w:r w:rsidR="00713EFC" w:rsidRPr="000B1C85">
        <w:rPr>
          <w:rFonts w:ascii="AcadNusx" w:hAnsi="AcadNusx"/>
          <w:sz w:val="20"/>
          <w:szCs w:val="20"/>
        </w:rPr>
        <w:t>.</w:t>
      </w:r>
      <w:r w:rsidR="00E262FC" w:rsidRPr="000B1C85">
        <w:rPr>
          <w:rFonts w:ascii="AcadNusx" w:hAnsi="AcadNusx"/>
          <w:sz w:val="20"/>
          <w:szCs w:val="20"/>
        </w:rPr>
        <w:t xml:space="preserve"> </w:t>
      </w:r>
    </w:p>
    <w:p w14:paraId="22AD74E6" w14:textId="1557D30C" w:rsidR="00665C42" w:rsidRPr="000B1C85" w:rsidRDefault="00D30223" w:rsidP="000B1C85">
      <w:pPr>
        <w:spacing w:after="0" w:line="360" w:lineRule="auto"/>
        <w:ind w:firstLine="360"/>
        <w:jc w:val="both"/>
        <w:rPr>
          <w:rFonts w:ascii="Sylfaen" w:hAnsi="Sylfaen"/>
          <w:sz w:val="20"/>
          <w:szCs w:val="20"/>
          <w:lang w:val="ka-GE"/>
        </w:rPr>
      </w:pP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007D2BFA">
        <w:rPr>
          <w:rFonts w:ascii="Sylfaen" w:hAnsi="Sylfaen" w:cs="Sylfaen"/>
          <w:sz w:val="20"/>
          <w:szCs w:val="20"/>
          <w:lang w:val="ka-GE"/>
        </w:rPr>
        <w:t xml:space="preserve"> კომპანიის მოთხოვნის გათვალისწინებით პროექტის (ხარჯთაღრიცხვით) მწოდებას.</w:t>
      </w:r>
      <w:r w:rsidRPr="000B1C85">
        <w:rPr>
          <w:rFonts w:ascii="Sylfaen" w:hAnsi="Sylfaen"/>
          <w:sz w:val="20"/>
          <w:szCs w:val="20"/>
          <w:lang w:val="ka-GE"/>
        </w:rPr>
        <w:t>.</w:t>
      </w:r>
      <w:r w:rsidR="005C14A4" w:rsidRPr="000B1C85">
        <w:rPr>
          <w:rFonts w:ascii="Sylfaen" w:hAnsi="Sylfaen"/>
          <w:sz w:val="20"/>
          <w:szCs w:val="20"/>
          <w:lang w:val="ka-GE"/>
        </w:rPr>
        <w:t xml:space="preserve"> </w:t>
      </w:r>
    </w:p>
    <w:p w14:paraId="736A601C" w14:textId="221AE19A" w:rsidR="005C14A4" w:rsidRPr="000B1C85" w:rsidRDefault="00D30223" w:rsidP="00DC4440">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4C688D">
        <w:rPr>
          <w:rFonts w:ascii="Sylfaen" w:hAnsi="Sylfaen" w:cs="Sylfaen"/>
          <w:b/>
          <w:sz w:val="20"/>
          <w:szCs w:val="20"/>
          <w:lang w:val="en-GB"/>
        </w:rPr>
        <w:t>19-BID-17</w:t>
      </w:r>
    </w:p>
    <w:p w14:paraId="52F61A17" w14:textId="06E12621" w:rsidR="00867825" w:rsidRPr="00580531" w:rsidRDefault="00D30223" w:rsidP="000B1C85">
      <w:pPr>
        <w:spacing w:after="0" w:line="360" w:lineRule="auto"/>
        <w:ind w:firstLine="360"/>
        <w:jc w:val="both"/>
        <w:rPr>
          <w:rFonts w:ascii="Sylfaen" w:hAnsi="Sylfaen"/>
          <w:b/>
          <w:sz w:val="19"/>
          <w:szCs w:val="19"/>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1 (</w:t>
      </w:r>
      <w:proofErr w:type="spellStart"/>
      <w:r w:rsidR="00876B2D" w:rsidRPr="00580531">
        <w:rPr>
          <w:rFonts w:ascii="Sylfaen" w:hAnsi="Sylfaen" w:cs="Sylfaen"/>
          <w:b/>
          <w:sz w:val="20"/>
          <w:szCs w:val="20"/>
        </w:rPr>
        <w:t>ერთი</w:t>
      </w:r>
      <w:proofErr w:type="spellEnd"/>
      <w:r w:rsidR="004446E6" w:rsidRPr="00580531">
        <w:rPr>
          <w:rFonts w:ascii="AcadNusx" w:hAnsi="AcadNusx"/>
          <w:b/>
          <w:sz w:val="20"/>
          <w:szCs w:val="20"/>
        </w:rPr>
        <w:t>)</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p>
    <w:p w14:paraId="4653D160" w14:textId="77777777" w:rsidR="001C2BF2" w:rsidRPr="000815CD" w:rsidRDefault="001C2BF2" w:rsidP="00D30223">
      <w:pPr>
        <w:spacing w:after="0" w:line="36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Pr>
          <w:rFonts w:ascii="Sylfaen" w:hAnsi="Sylfaen" w:cs="Sylfaen"/>
          <w:b/>
          <w:sz w:val="20"/>
          <w:szCs w:val="20"/>
          <w:u w:val="single"/>
          <w:lang w:val="ka-GE"/>
        </w:rPr>
        <w:t>#1</w:t>
      </w:r>
    </w:p>
    <w:p w14:paraId="71D05CBE" w14:textId="270112AD" w:rsidR="00F8037E" w:rsidRDefault="00077A8B" w:rsidP="00F8037E">
      <w:pPr>
        <w:spacing w:after="0" w:line="240" w:lineRule="auto"/>
        <w:rPr>
          <w:rFonts w:ascii="Sylfaen" w:hAnsi="Sylfaen" w:cs="Sylfaen"/>
          <w:sz w:val="20"/>
          <w:szCs w:val="20"/>
          <w:lang w:val="ka-GE"/>
        </w:rPr>
      </w:pPr>
      <w:r>
        <w:rPr>
          <w:rFonts w:ascii="Sylfaen" w:hAnsi="Sylfaen" w:cs="Sylfaen"/>
          <w:sz w:val="20"/>
          <w:szCs w:val="20"/>
          <w:lang w:val="ka-GE"/>
        </w:rPr>
        <w:t xml:space="preserve">საგურამოს ახალი </w:t>
      </w:r>
      <w:r w:rsidR="007D2BFA" w:rsidRPr="007D2BFA">
        <w:rPr>
          <w:rFonts w:ascii="Sylfaen" w:hAnsi="Sylfaen" w:cs="Sylfaen"/>
          <w:sz w:val="20"/>
          <w:szCs w:val="20"/>
          <w:lang w:val="ka-GE"/>
        </w:rPr>
        <w:t xml:space="preserve">110/6კვ ქ/სდ  საგურამო-2 </w:t>
      </w:r>
      <w:r w:rsidR="007D2BFA">
        <w:rPr>
          <w:rFonts w:ascii="Sylfaen" w:hAnsi="Sylfaen" w:cs="Sylfaen"/>
          <w:sz w:val="20"/>
          <w:szCs w:val="20"/>
          <w:lang w:val="ka-GE"/>
        </w:rPr>
        <w:t>პროექტი</w:t>
      </w:r>
    </w:p>
    <w:p w14:paraId="6C5011FB" w14:textId="77777777" w:rsidR="004446E6" w:rsidRPr="00C40C8C" w:rsidRDefault="004446E6" w:rsidP="00665C42">
      <w:pPr>
        <w:spacing w:after="0" w:line="360" w:lineRule="auto"/>
        <w:jc w:val="both"/>
        <w:rPr>
          <w:rFonts w:ascii="AcadNusx" w:hAnsi="AcadNusx"/>
          <w:b/>
          <w:sz w:val="20"/>
          <w:szCs w:val="20"/>
          <w:lang w:val="ka-GE"/>
        </w:rPr>
      </w:pPr>
    </w:p>
    <w:p w14:paraId="13FAFD34" w14:textId="70D82E73"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FB502C">
        <w:rPr>
          <w:rFonts w:ascii="Sylfaen" w:hAnsi="Sylfaen"/>
          <w:b/>
          <w:sz w:val="20"/>
          <w:szCs w:val="20"/>
          <w:lang w:val="en-GB"/>
        </w:rPr>
        <w:t>13</w:t>
      </w:r>
      <w:r w:rsidR="00302948" w:rsidRPr="00580531">
        <w:rPr>
          <w:rFonts w:ascii="Sylfaen" w:hAnsi="Sylfaen"/>
          <w:b/>
          <w:sz w:val="20"/>
          <w:szCs w:val="20"/>
          <w:lang w:val="ka-GE"/>
        </w:rPr>
        <w:t xml:space="preserve"> მარტი</w:t>
      </w:r>
      <w:r w:rsidR="008751D7" w:rsidRPr="00580531">
        <w:rPr>
          <w:rFonts w:ascii="AcadNusx" w:hAnsi="AcadNusx"/>
          <w:b/>
          <w:sz w:val="20"/>
          <w:szCs w:val="20"/>
          <w:lang w:val="ka-GE"/>
        </w:rPr>
        <w:t xml:space="preserve"> </w:t>
      </w:r>
      <w:r w:rsidR="00667B1F" w:rsidRPr="00580531">
        <w:rPr>
          <w:rFonts w:ascii="Sylfaen" w:hAnsi="Sylfaen"/>
          <w:b/>
          <w:sz w:val="20"/>
          <w:szCs w:val="20"/>
          <w:lang w:val="ka-GE"/>
        </w:rPr>
        <w:t>201</w:t>
      </w:r>
      <w:r w:rsidR="00302948" w:rsidRPr="00580531">
        <w:rPr>
          <w:rFonts w:ascii="Sylfaen" w:hAnsi="Sylfaen"/>
          <w:b/>
          <w:sz w:val="20"/>
          <w:szCs w:val="20"/>
          <w:lang w:val="ka-GE"/>
        </w:rPr>
        <w:t>7</w:t>
      </w:r>
      <w:r w:rsidR="00C01CD2" w:rsidRPr="00580531">
        <w:rPr>
          <w:rFonts w:ascii="AcadNusx" w:hAnsi="AcadNusx"/>
          <w:b/>
          <w:sz w:val="20"/>
          <w:szCs w:val="20"/>
          <w:lang w:val="ka-GE"/>
        </w:rPr>
        <w:t>, 15</w:t>
      </w:r>
      <w:r w:rsidR="008E16DA" w:rsidRPr="00580531">
        <w:rPr>
          <w:rFonts w:ascii="AcadNusx" w:hAnsi="AcadNusx"/>
          <w:b/>
          <w:sz w:val="20"/>
          <w:szCs w:val="20"/>
          <w:lang w:val="ka-GE"/>
        </w:rPr>
        <w:t>:00</w:t>
      </w:r>
      <w:r w:rsidR="00A804C4" w:rsidRPr="00580531">
        <w:rPr>
          <w:rFonts w:ascii="AcadNusx" w:hAnsi="AcadNusx"/>
          <w:b/>
          <w:sz w:val="20"/>
          <w:szCs w:val="20"/>
          <w:lang w:val="ka-GE"/>
        </w:rPr>
        <w:t xml:space="preserve"> </w:t>
      </w:r>
      <w:bookmarkStart w:id="0" w:name="_GoBack"/>
      <w:bookmarkEnd w:id="0"/>
      <w:r w:rsidR="00A804C4" w:rsidRPr="00580531">
        <w:rPr>
          <w:rFonts w:ascii="AcadNusx" w:hAnsi="AcadNusx"/>
          <w:b/>
          <w:sz w:val="20"/>
          <w:szCs w:val="20"/>
          <w:lang w:val="ka-GE"/>
        </w:rPr>
        <w:t>(</w:t>
      </w:r>
      <w:r w:rsidR="00302948" w:rsidRPr="00580531">
        <w:rPr>
          <w:rFonts w:ascii="Sylfaen" w:hAnsi="Sylfaen"/>
          <w:b/>
          <w:sz w:val="20"/>
          <w:szCs w:val="20"/>
          <w:u w:val="single"/>
          <w:lang w:val="ka-GE"/>
        </w:rPr>
        <w:t>პრეტენდენტის მიერ დაგვიანებით წარმოდგენილი წინადადება არ განიხილება და გაუხსნელად დაუბრუნდება პრეტენდენტს</w:t>
      </w:r>
      <w:r w:rsidR="00A804C4" w:rsidRPr="00580531">
        <w:rPr>
          <w:rFonts w:ascii="AcadNusx" w:hAnsi="AcadNusx"/>
          <w:b/>
          <w:sz w:val="20"/>
          <w:szCs w:val="20"/>
          <w:lang w:val="ka-GE"/>
        </w:rPr>
        <w:t>)</w:t>
      </w:r>
      <w:r w:rsidR="00580531">
        <w:rPr>
          <w:rFonts w:ascii="Sylfaen" w:hAnsi="Sylfaen"/>
          <w:b/>
          <w:sz w:val="20"/>
          <w:szCs w:val="20"/>
          <w:lang w:val="ka-GE"/>
        </w:rPr>
        <w:t>.</w:t>
      </w:r>
    </w:p>
    <w:p w14:paraId="1ED073A8" w14:textId="27FE0176"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719B8BC2" w14:textId="4D8A1F5C" w:rsidR="00A804C4" w:rsidRPr="000B1C85" w:rsidRDefault="009C5EE2" w:rsidP="00580531">
      <w:pPr>
        <w:spacing w:after="0" w:line="360" w:lineRule="auto"/>
        <w:jc w:val="both"/>
        <w:rPr>
          <w:rFonts w:ascii="AcadNusx" w:hAnsi="AcadNusx"/>
          <w:sz w:val="20"/>
          <w:szCs w:val="20"/>
          <w:u w:val="single"/>
          <w:lang w:val="ka-GE"/>
        </w:rPr>
      </w:pPr>
      <w:r w:rsidRPr="000B1C85">
        <w:rPr>
          <w:rFonts w:ascii="Sylfaen" w:hAnsi="Sylfaen" w:cs="Sylfaen"/>
          <w:sz w:val="20"/>
          <w:szCs w:val="20"/>
          <w:u w:val="single"/>
          <w:lang w:val="ka-GE"/>
        </w:rPr>
        <w:t>წინადადება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წარმოდგენილი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უნდა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იყოს</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შემდეგ</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მისამართზე</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ქ</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თბილისი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კოსტავას</w:t>
      </w:r>
      <w:r w:rsidRPr="000B1C85">
        <w:rPr>
          <w:rFonts w:ascii="Sylfaen" w:hAnsi="Sylfaen"/>
          <w:sz w:val="20"/>
          <w:szCs w:val="20"/>
          <w:u w:val="single"/>
          <w:lang w:val="ka-GE"/>
        </w:rPr>
        <w:t xml:space="preserve"> 1 </w:t>
      </w:r>
      <w:r w:rsidRPr="000B1C85">
        <w:rPr>
          <w:rFonts w:ascii="Sylfaen" w:hAnsi="Sylfaen" w:cs="Sylfaen"/>
          <w:sz w:val="20"/>
          <w:szCs w:val="20"/>
          <w:u w:val="single"/>
          <w:lang w:val="ka-GE"/>
        </w:rPr>
        <w:t>შესახვევი</w:t>
      </w:r>
      <w:r w:rsidRPr="000B1C85">
        <w:rPr>
          <w:rFonts w:ascii="Sylfaen" w:hAnsi="Sylfaen"/>
          <w:sz w:val="20"/>
          <w:szCs w:val="20"/>
          <w:u w:val="single"/>
          <w:lang w:val="ka-GE"/>
        </w:rPr>
        <w:t xml:space="preserve"> N 33</w:t>
      </w:r>
      <w:r w:rsidRPr="000B1C85">
        <w:rPr>
          <w:rFonts w:ascii="Sylfaen" w:hAnsi="Sylfaen"/>
          <w:sz w:val="20"/>
          <w:szCs w:val="20"/>
          <w:u w:val="single"/>
        </w:rPr>
        <w:t xml:space="preserve"> GWP </w:t>
      </w:r>
      <w:r w:rsidRPr="000B1C85">
        <w:rPr>
          <w:rFonts w:ascii="Sylfaen" w:hAnsi="Sylfaen"/>
          <w:sz w:val="20"/>
          <w:szCs w:val="20"/>
          <w:u w:val="single"/>
          <w:lang w:val="ka-GE"/>
        </w:rPr>
        <w:t>სათაო ოფისი</w:t>
      </w:r>
      <w:r w:rsidR="000B1C85">
        <w:rPr>
          <w:rFonts w:ascii="Sylfaen" w:hAnsi="Sylfaen"/>
          <w:sz w:val="20"/>
          <w:szCs w:val="20"/>
          <w:u w:val="single"/>
          <w:lang w:val="ka-GE"/>
        </w:rPr>
        <w:t>.</w:t>
      </w:r>
      <w:r w:rsidR="00A804C4" w:rsidRPr="000B1C85">
        <w:rPr>
          <w:rFonts w:ascii="Sylfaen" w:hAnsi="Sylfaen"/>
          <w:sz w:val="20"/>
          <w:szCs w:val="20"/>
          <w:u w:val="single"/>
        </w:rPr>
        <w:t xml:space="preserve"> </w:t>
      </w: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543A5D56" w:rsidR="00580531" w:rsidRDefault="00580531"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p>
    <w:p w14:paraId="3B7F205D" w14:textId="4C53C6EE" w:rsidR="00580531" w:rsidRDefault="00580531" w:rsidP="00580531">
      <w:pPr>
        <w:pStyle w:val="ListParagraph"/>
        <w:spacing w:after="0" w:line="360" w:lineRule="auto"/>
        <w:ind w:left="1080"/>
        <w:jc w:val="both"/>
        <w:rPr>
          <w:rFonts w:ascii="Sylfaen" w:hAnsi="Sylfaen"/>
          <w:sz w:val="20"/>
          <w:szCs w:val="20"/>
          <w:lang w:val="ka-GE"/>
        </w:rPr>
      </w:pPr>
    </w:p>
    <w:p w14:paraId="15871935" w14:textId="3E63187F" w:rsidR="00580531" w:rsidRPr="00580531" w:rsidRDefault="00580531" w:rsidP="00580531">
      <w:pPr>
        <w:spacing w:after="0" w:line="360" w:lineRule="auto"/>
        <w:ind w:firstLine="360"/>
        <w:jc w:val="both"/>
        <w:rPr>
          <w:rFonts w:ascii="Sylfaen" w:hAnsi="Sylfaen"/>
          <w:sz w:val="20"/>
          <w:szCs w:val="20"/>
          <w:lang w:val="ka-GE"/>
        </w:rPr>
      </w:pPr>
    </w:p>
    <w:p w14:paraId="7A9AA119" w14:textId="0150E8BF" w:rsidR="00580531" w:rsidRDefault="00580531" w:rsidP="00AE4033">
      <w:pPr>
        <w:spacing w:after="0" w:line="360" w:lineRule="auto"/>
        <w:jc w:val="both"/>
        <w:rPr>
          <w:rFonts w:ascii="Sylfaen" w:hAnsi="Sylfaen"/>
          <w:b/>
          <w:color w:val="FF0000"/>
          <w:sz w:val="20"/>
          <w:szCs w:val="20"/>
          <w:u w:val="single"/>
          <w:lang w:val="ka-GE"/>
        </w:rPr>
      </w:pPr>
    </w:p>
    <w:p w14:paraId="17FD8EA7" w14:textId="77777777" w:rsidR="00580531" w:rsidRPr="000B1C85" w:rsidRDefault="00580531" w:rsidP="00AE4033">
      <w:pPr>
        <w:spacing w:after="0" w:line="360" w:lineRule="auto"/>
        <w:jc w:val="both"/>
        <w:rPr>
          <w:rFonts w:ascii="Sylfaen" w:hAnsi="Sylfaen"/>
          <w:b/>
          <w:color w:val="FF0000"/>
          <w:sz w:val="20"/>
          <w:szCs w:val="20"/>
          <w:u w:val="single"/>
          <w:lang w:val="ka-GE"/>
        </w:rPr>
      </w:pPr>
    </w:p>
    <w:p w14:paraId="7BAF466A" w14:textId="24C7DAA2" w:rsidR="007B7D53" w:rsidRDefault="006F7D8B" w:rsidP="00F47570">
      <w:pPr>
        <w:pStyle w:val="ListParagraph"/>
        <w:spacing w:after="0" w:line="360" w:lineRule="auto"/>
        <w:ind w:left="360"/>
        <w:jc w:val="both"/>
        <w:rPr>
          <w:rFonts w:ascii="Sylfaen" w:hAnsi="Sylfaen"/>
          <w:sz w:val="20"/>
          <w:szCs w:val="20"/>
          <w:lang w:val="ka-GE"/>
        </w:rPr>
      </w:pPr>
      <w:r w:rsidRPr="006F7D8B">
        <w:rPr>
          <w:sz w:val="20"/>
          <w:szCs w:val="20"/>
          <w:lang w:val="ka-GE"/>
        </w:rPr>
        <w:t xml:space="preserve"> </w:t>
      </w:r>
    </w:p>
    <w:p w14:paraId="221B4069" w14:textId="77777777" w:rsidR="00077A8B" w:rsidRPr="00077A8B" w:rsidRDefault="00077A8B" w:rsidP="00F47570">
      <w:pPr>
        <w:pStyle w:val="ListParagraph"/>
        <w:spacing w:after="0" w:line="360" w:lineRule="auto"/>
        <w:ind w:left="360"/>
        <w:jc w:val="both"/>
        <w:rPr>
          <w:rFonts w:ascii="Sylfaen" w:hAnsi="Sylfaen"/>
          <w:sz w:val="20"/>
          <w:szCs w:val="20"/>
          <w:lang w:val="es-MX"/>
        </w:rPr>
      </w:pPr>
    </w:p>
    <w:p w14:paraId="29156A80" w14:textId="77777777" w:rsidR="00F47570" w:rsidRDefault="00F47570" w:rsidP="009C5EE2">
      <w:pPr>
        <w:pStyle w:val="ListParagraph"/>
        <w:spacing w:after="0" w:line="360" w:lineRule="auto"/>
        <w:ind w:left="360"/>
        <w:jc w:val="both"/>
        <w:rPr>
          <w:rFonts w:ascii="AcadNusx" w:hAnsi="AcadNusx"/>
          <w:sz w:val="20"/>
          <w:szCs w:val="20"/>
          <w:lang w:val="es-MX"/>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lastRenderedPageBreak/>
        <w:t>საკონტაქტო ინფორმაცია</w:t>
      </w:r>
      <w:r w:rsidRPr="00580531">
        <w:rPr>
          <w:rFonts w:ascii="AcadNusx" w:hAnsi="AcadNusx"/>
          <w:b/>
          <w:sz w:val="20"/>
          <w:szCs w:val="20"/>
          <w:u w:val="single"/>
        </w:rPr>
        <w:t>:</w:t>
      </w:r>
    </w:p>
    <w:p w14:paraId="6D52DA90" w14:textId="77777777" w:rsidR="00F47570"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ტექნიკურ საკითხებზე და ობიექტის დასათვალიერებლად საკონტაქტო პირი:</w:t>
      </w:r>
    </w:p>
    <w:p w14:paraId="1E97B0B7"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 xml:space="preserve">ზაზა მირცხულავა, ტელ.: </w:t>
      </w:r>
      <w:r w:rsidRPr="00580531">
        <w:rPr>
          <w:rFonts w:ascii="Arial" w:hAnsi="Arial" w:cs="Arial"/>
          <w:sz w:val="20"/>
          <w:szCs w:val="20"/>
          <w:lang w:val="ka-GE"/>
        </w:rPr>
        <w:t>595 132929</w:t>
      </w:r>
    </w:p>
    <w:p w14:paraId="3C630D42" w14:textId="77777777" w:rsidR="00F47570" w:rsidRPr="00580531" w:rsidRDefault="00F47570" w:rsidP="00F47570">
      <w:pPr>
        <w:spacing w:after="0" w:line="360" w:lineRule="auto"/>
        <w:ind w:left="720"/>
        <w:jc w:val="both"/>
        <w:rPr>
          <w:rFonts w:ascii="AcadNusx" w:hAnsi="AcadNusx"/>
          <w:b/>
          <w:sz w:val="20"/>
          <w:szCs w:val="20"/>
          <w:lang w:val="ka-GE"/>
        </w:rPr>
      </w:pPr>
    </w:p>
    <w:p w14:paraId="3F008055"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Pr>
          <w:rFonts w:ascii="Sylfaen" w:hAnsi="Sylfaen"/>
          <w:sz w:val="20"/>
          <w:szCs w:val="20"/>
          <w:lang w:val="ka-GE"/>
        </w:rPr>
        <w:t>დავით გაგუა</w:t>
      </w:r>
    </w:p>
    <w:p w14:paraId="1148112D"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14C7AC17"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4B219F6F" w14:textId="77777777" w:rsidR="00F47570" w:rsidRPr="00580531" w:rsidRDefault="00F47570" w:rsidP="00F47570">
      <w:pPr>
        <w:spacing w:after="0" w:line="360" w:lineRule="auto"/>
        <w:ind w:left="720"/>
        <w:jc w:val="both"/>
        <w:rPr>
          <w:rFonts w:ascii="Arial" w:hAnsi="Arial" w:cs="Arial"/>
          <w:sz w:val="20"/>
          <w:szCs w:val="20"/>
          <w:lang w:val="ka-GE"/>
        </w:rPr>
      </w:pPr>
      <w:r>
        <w:rPr>
          <w:rFonts w:ascii="Sylfaen" w:hAnsi="Sylfaen"/>
          <w:sz w:val="20"/>
          <w:szCs w:val="20"/>
          <w:lang w:val="ka-GE"/>
        </w:rPr>
        <w:t>ელ. ფოსტა</w:t>
      </w:r>
      <w:r w:rsidRPr="00580531">
        <w:rPr>
          <w:rFonts w:ascii="AcadNusx" w:hAnsi="AcadNusx"/>
          <w:sz w:val="20"/>
          <w:szCs w:val="20"/>
          <w:lang w:val="ka-GE"/>
        </w:rPr>
        <w:t xml:space="preserve">: </w:t>
      </w:r>
      <w:hyperlink r:id="rId8" w:history="1">
        <w:r w:rsidRPr="00580531">
          <w:rPr>
            <w:rStyle w:val="Hyperlink"/>
            <w:rFonts w:ascii="Arial" w:hAnsi="Arial" w:cs="Arial"/>
            <w:sz w:val="20"/>
            <w:szCs w:val="20"/>
            <w:u w:val="none"/>
            <w:lang w:val="ka-GE"/>
          </w:rPr>
          <w:t>dgagua</w:t>
        </w:r>
        <w:r w:rsidRPr="00BB28DB">
          <w:rPr>
            <w:rStyle w:val="Hyperlink"/>
            <w:rFonts w:ascii="Sylfaen" w:hAnsi="Sylfaen" w:cs="Arial"/>
            <w:sz w:val="20"/>
            <w:szCs w:val="20"/>
            <w:u w:val="none"/>
            <w:lang w:val="ka-GE"/>
          </w:rPr>
          <w:t>@</w:t>
        </w:r>
        <w:r w:rsidRPr="00580531">
          <w:rPr>
            <w:rStyle w:val="Hyperlink"/>
            <w:rFonts w:ascii="Arial" w:hAnsi="Arial" w:cs="Arial"/>
            <w:sz w:val="20"/>
            <w:szCs w:val="20"/>
            <w:u w:val="none"/>
            <w:lang w:val="ka-GE"/>
          </w:rPr>
          <w:t>gwp.ge</w:t>
        </w:r>
      </w:hyperlink>
    </w:p>
    <w:p w14:paraId="63EE3E30" w14:textId="77777777" w:rsidR="00F47570" w:rsidRPr="00580531" w:rsidRDefault="00F47570" w:rsidP="00F47570">
      <w:pPr>
        <w:spacing w:after="0" w:line="360" w:lineRule="auto"/>
        <w:ind w:left="720"/>
        <w:jc w:val="both"/>
        <w:rPr>
          <w:rFonts w:ascii="Arial" w:hAnsi="Arial" w:cs="Arial"/>
          <w:sz w:val="20"/>
          <w:szCs w:val="20"/>
          <w:lang w:val="ka-GE"/>
        </w:rPr>
      </w:pPr>
      <w:r>
        <w:rPr>
          <w:rFonts w:ascii="Sylfaen" w:hAnsi="Sylfaen"/>
          <w:sz w:val="20"/>
          <w:szCs w:val="20"/>
          <w:lang w:val="ka-GE"/>
        </w:rPr>
        <w:t>ტელ.</w:t>
      </w:r>
      <w:r w:rsidRPr="00580531">
        <w:rPr>
          <w:rFonts w:ascii="Arial" w:hAnsi="Arial" w:cs="Arial"/>
          <w:sz w:val="20"/>
          <w:szCs w:val="20"/>
          <w:lang w:val="ka-GE"/>
        </w:rPr>
        <w:t>: +995 322 931111 (1147); 595 958395</w:t>
      </w:r>
    </w:p>
    <w:p w14:paraId="45D4A19C" w14:textId="77777777" w:rsidR="00F47570" w:rsidRPr="00580531" w:rsidRDefault="00F47570" w:rsidP="00F47570">
      <w:pPr>
        <w:spacing w:after="0" w:line="360" w:lineRule="auto"/>
        <w:ind w:left="720"/>
        <w:jc w:val="both"/>
        <w:rPr>
          <w:rFonts w:ascii="AcadNusx" w:hAnsi="AcadNusx"/>
          <w:sz w:val="20"/>
          <w:szCs w:val="20"/>
          <w:lang w:val="ka-GE"/>
        </w:rPr>
      </w:pPr>
    </w:p>
    <w:p w14:paraId="0948C647"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Pr>
          <w:rFonts w:ascii="Sylfaen" w:hAnsi="Sylfaen"/>
          <w:sz w:val="20"/>
          <w:szCs w:val="20"/>
          <w:lang w:val="ka-GE"/>
        </w:rPr>
        <w:t>გივი სულავა</w:t>
      </w:r>
    </w:p>
    <w:p w14:paraId="47EB34C9"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2554D631" w14:textId="77777777" w:rsidR="00F47570" w:rsidRPr="00580531" w:rsidRDefault="00F47570" w:rsidP="00F47570">
      <w:pPr>
        <w:spacing w:after="0" w:line="360" w:lineRule="auto"/>
        <w:ind w:left="720"/>
        <w:jc w:val="both"/>
        <w:rPr>
          <w:rFonts w:ascii="AcadNusx" w:hAnsi="AcadNusx"/>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42A9E11B" w14:textId="77777777" w:rsidR="00F47570" w:rsidRPr="00580531" w:rsidRDefault="00F47570" w:rsidP="00F47570">
      <w:pPr>
        <w:spacing w:after="0" w:line="360" w:lineRule="auto"/>
        <w:ind w:left="720"/>
        <w:jc w:val="both"/>
        <w:rPr>
          <w:rFonts w:ascii="Arial" w:hAnsi="Arial" w:cs="Arial"/>
          <w:sz w:val="20"/>
          <w:szCs w:val="20"/>
          <w:lang w:val="ka-GE"/>
        </w:rPr>
      </w:pPr>
      <w:r>
        <w:rPr>
          <w:rFonts w:ascii="Sylfaen" w:hAnsi="Sylfaen"/>
          <w:sz w:val="20"/>
          <w:szCs w:val="20"/>
          <w:lang w:val="ka-GE"/>
        </w:rPr>
        <w:t>ელ. ფოსტა</w:t>
      </w:r>
      <w:r w:rsidRPr="00580531">
        <w:rPr>
          <w:rFonts w:ascii="AcadNusx" w:hAnsi="AcadNusx"/>
          <w:sz w:val="20"/>
          <w:szCs w:val="20"/>
          <w:lang w:val="ka-GE"/>
        </w:rPr>
        <w:t xml:space="preserve">: </w:t>
      </w:r>
      <w:hyperlink r:id="rId9" w:history="1">
        <w:r w:rsidRPr="00580531">
          <w:rPr>
            <w:rStyle w:val="Hyperlink"/>
            <w:rFonts w:ascii="Arial" w:hAnsi="Arial" w:cs="Arial"/>
            <w:sz w:val="20"/>
            <w:szCs w:val="20"/>
            <w:lang w:val="ka-GE"/>
          </w:rPr>
          <w:t>gsulava</w:t>
        </w:r>
        <w:r w:rsidRPr="009D6EFE">
          <w:rPr>
            <w:rStyle w:val="Hyperlink"/>
            <w:rFonts w:ascii="Sylfaen" w:hAnsi="Sylfaen" w:cs="Arial"/>
            <w:sz w:val="20"/>
            <w:szCs w:val="20"/>
            <w:lang w:val="ka-GE"/>
          </w:rPr>
          <w:t>@</w:t>
        </w:r>
        <w:r w:rsidRPr="00580531">
          <w:rPr>
            <w:rStyle w:val="Hyperlink"/>
            <w:rFonts w:ascii="Arial" w:hAnsi="Arial" w:cs="Arial"/>
            <w:sz w:val="20"/>
            <w:szCs w:val="20"/>
            <w:lang w:val="ka-GE"/>
          </w:rPr>
          <w:t>gwp.ge</w:t>
        </w:r>
      </w:hyperlink>
    </w:p>
    <w:p w14:paraId="0A2D9158" w14:textId="77777777" w:rsidR="00F47570" w:rsidRPr="00580531" w:rsidRDefault="00F47570" w:rsidP="00F47570">
      <w:pPr>
        <w:pStyle w:val="ListParagraph"/>
        <w:spacing w:after="0" w:line="360" w:lineRule="auto"/>
        <w:ind w:left="709"/>
        <w:jc w:val="both"/>
        <w:rPr>
          <w:rFonts w:ascii="Sylfaen" w:hAnsi="Sylfaen"/>
          <w:sz w:val="20"/>
          <w:szCs w:val="20"/>
          <w:lang w:val="ka-GE"/>
        </w:rPr>
      </w:pPr>
      <w:r>
        <w:rPr>
          <w:rFonts w:ascii="Sylfaen" w:hAnsi="Sylfaen"/>
          <w:sz w:val="20"/>
          <w:szCs w:val="20"/>
          <w:lang w:val="ka-GE"/>
        </w:rPr>
        <w:t>ტელ.</w:t>
      </w:r>
      <w:r w:rsidRPr="00580531">
        <w:rPr>
          <w:rFonts w:ascii="Arial" w:hAnsi="Arial" w:cs="Arial"/>
          <w:sz w:val="20"/>
          <w:szCs w:val="20"/>
          <w:lang w:val="ka-GE"/>
        </w:rPr>
        <w:t>:  +995 322 931111 (1145); 577 715194</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0E2D5882" w14:textId="1B0E4278" w:rsidR="007B7D53" w:rsidRPr="007B7D53" w:rsidRDefault="00F47570" w:rsidP="00F47570">
      <w:pPr>
        <w:spacing w:after="0" w:line="360" w:lineRule="auto"/>
        <w:jc w:val="both"/>
        <w:rPr>
          <w:rFonts w:ascii="AcadNusx" w:hAnsi="AcadNusx"/>
          <w:sz w:val="20"/>
          <w:szCs w:val="20"/>
          <w:lang w:val="es-MX"/>
        </w:rPr>
      </w:pPr>
      <w:r w:rsidRPr="00580531">
        <w:rPr>
          <w:rFonts w:ascii="Sylfaen" w:hAnsi="Sylfaen"/>
          <w:sz w:val="20"/>
          <w:szCs w:val="20"/>
          <w:lang w:val="ka-GE"/>
        </w:rPr>
        <w:t>შესყიდვების წარმომადგენელი განახორციელებს კონკურსის მიმდინარეობის ზედამხედველობასა და შემდგომი პროცესის ადმინისტრირებას</w:t>
      </w:r>
      <w:r>
        <w:rPr>
          <w:rFonts w:ascii="Sylfaen" w:hAnsi="Sylfaen"/>
          <w:sz w:val="20"/>
          <w:szCs w:val="20"/>
          <w:lang w:val="ka-GE"/>
        </w:rPr>
        <w:t>.</w:t>
      </w:r>
    </w:p>
    <w:p w14:paraId="70B487FF" w14:textId="750F757E" w:rsidR="00A50438" w:rsidRPr="0014741E" w:rsidRDefault="00A50438" w:rsidP="00A35317">
      <w:pPr>
        <w:spacing w:after="0" w:line="360" w:lineRule="auto"/>
        <w:jc w:val="both"/>
        <w:rPr>
          <w:rFonts w:ascii="AcadNusx" w:hAnsi="AcadNusx"/>
          <w:sz w:val="20"/>
          <w:szCs w:val="20"/>
          <w:lang w:val="es-MX"/>
        </w:rPr>
      </w:pPr>
      <w:bookmarkStart w:id="1" w:name="_Toc454818556"/>
      <w:bookmarkEnd w:id="1"/>
    </w:p>
    <w:p w14:paraId="58D236C0" w14:textId="77777777" w:rsidR="00237416" w:rsidRDefault="00237416" w:rsidP="00A35317">
      <w:pPr>
        <w:spacing w:after="0" w:line="360" w:lineRule="auto"/>
        <w:jc w:val="both"/>
        <w:rPr>
          <w:rFonts w:ascii="AcadNusx" w:hAnsi="AcadNusx"/>
          <w:sz w:val="20"/>
          <w:szCs w:val="20"/>
        </w:rPr>
      </w:pPr>
    </w:p>
    <w:p w14:paraId="138B39FF" w14:textId="37FE2F62" w:rsidR="00734570" w:rsidRPr="009567A7" w:rsidRDefault="007D2BFA" w:rsidP="009567A7">
      <w:pPr>
        <w:pStyle w:val="ListParagraph"/>
        <w:numPr>
          <w:ilvl w:val="0"/>
          <w:numId w:val="8"/>
        </w:numPr>
        <w:spacing w:after="0" w:line="360" w:lineRule="auto"/>
        <w:jc w:val="both"/>
        <w:rPr>
          <w:rFonts w:ascii="Sylfaen" w:hAnsi="Sylfaen"/>
          <w:b/>
          <w:sz w:val="20"/>
          <w:szCs w:val="20"/>
          <w:u w:val="single"/>
          <w:lang w:val="ka-GE"/>
        </w:rPr>
      </w:pPr>
      <w:r>
        <w:rPr>
          <w:rFonts w:ascii="Sylfaen" w:hAnsi="Sylfaen"/>
          <w:b/>
          <w:sz w:val="20"/>
          <w:szCs w:val="20"/>
          <w:u w:val="single"/>
          <w:lang w:val="ka-GE"/>
        </w:rPr>
        <w:t>მოთხოვნები მონაწილეთა მიმართ</w:t>
      </w:r>
      <w:r w:rsidR="00E45E7B" w:rsidRPr="009567A7">
        <w:rPr>
          <w:rFonts w:ascii="Sylfaen" w:hAnsi="Sylfaen"/>
          <w:b/>
          <w:sz w:val="20"/>
          <w:szCs w:val="20"/>
          <w:u w:val="single"/>
          <w:lang w:val="ka-GE"/>
        </w:rPr>
        <w:t>:</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77777777" w:rsidR="00E45E7B" w:rsidRPr="00110CCE" w:rsidRDefault="00E45E7B" w:rsidP="00CB736E">
      <w:pPr>
        <w:pStyle w:val="ListParagraph"/>
        <w:tabs>
          <w:tab w:val="left" w:pos="142"/>
        </w:tabs>
        <w:spacing w:after="0" w:line="360" w:lineRule="auto"/>
        <w:ind w:left="0"/>
        <w:jc w:val="both"/>
        <w:rPr>
          <w:rFonts w:ascii="AcadNusx" w:hAnsi="AcadNusx"/>
          <w:sz w:val="20"/>
          <w:szCs w:val="20"/>
          <w:lang w:val="ka-GE"/>
        </w:rPr>
      </w:pPr>
      <w:r w:rsidRPr="00110CCE">
        <w:rPr>
          <w:rFonts w:ascii="AcadNusx" w:hAnsi="AcadNusx"/>
          <w:sz w:val="20"/>
          <w:szCs w:val="20"/>
        </w:rPr>
        <w:t xml:space="preserve">3.1 </w:t>
      </w: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1C151210"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ფასების წარმოდგენა დასაშვებია მხოლოდ საქართველოს ეროვნულ ვალუტაში (ლარი). ფასები უნდა მოიცავდეს ამ კონკურსით გათვალისწინებულ სამუშაოებთან დაკავშირებულ ყველა ხარჯსა და კანონით გათვალისწინებულ გადასახადებს (მათ შორის დღგ).</w:t>
      </w:r>
    </w:p>
    <w:p w14:paraId="53ED7E7C" w14:textId="2E60E49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45 </w:t>
      </w:r>
      <w:r w:rsidR="002C066E" w:rsidRPr="00E45E7B">
        <w:rPr>
          <w:rFonts w:ascii="AcadNusx" w:hAnsi="AcadNusx"/>
          <w:sz w:val="20"/>
          <w:szCs w:val="20"/>
          <w:lang w:val="ka-GE"/>
        </w:rPr>
        <w:t>(</w:t>
      </w:r>
      <w:r w:rsidRPr="00E45E7B">
        <w:rPr>
          <w:rFonts w:ascii="Sylfaen" w:hAnsi="Sylfaen"/>
          <w:sz w:val="20"/>
          <w:szCs w:val="20"/>
          <w:lang w:val="ka-GE"/>
        </w:rPr>
        <w:t>ორმოცდახუთი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2338993A"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sz w:val="20"/>
          <w:szCs w:val="20"/>
          <w:lang w:val="ka-GE"/>
        </w:rPr>
        <w:lastRenderedPageBreak/>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6DC013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183BAFC0" w14:textId="77777777" w:rsidR="00110CCE" w:rsidRPr="008978B9" w:rsidRDefault="00110CCE" w:rsidP="00110CCE">
      <w:pPr>
        <w:spacing w:after="0" w:line="360" w:lineRule="auto"/>
        <w:jc w:val="both"/>
        <w:rPr>
          <w:rFonts w:ascii="AcadNusx" w:hAnsi="AcadNusx"/>
          <w:sz w:val="20"/>
          <w:szCs w:val="20"/>
          <w:lang w:val="es-MX"/>
        </w:rPr>
      </w:pPr>
    </w:p>
    <w:p w14:paraId="44D22361" w14:textId="72EB743F" w:rsidR="00833770" w:rsidRPr="00AE4033" w:rsidRDefault="006F7D8B" w:rsidP="009567A7">
      <w:pPr>
        <w:pStyle w:val="ListParagraph"/>
        <w:numPr>
          <w:ilvl w:val="0"/>
          <w:numId w:val="8"/>
        </w:numPr>
        <w:spacing w:after="0" w:line="360" w:lineRule="auto"/>
        <w:ind w:left="0" w:firstLine="0"/>
        <w:jc w:val="both"/>
        <w:rPr>
          <w:rFonts w:ascii="AcadNusx" w:hAnsi="AcadNusx"/>
          <w:b/>
          <w:sz w:val="24"/>
          <w:szCs w:val="24"/>
        </w:rPr>
      </w:pPr>
      <w:bookmarkStart w:id="2" w:name="_Toc454818560"/>
      <w:r w:rsidRPr="000202A5">
        <w:rPr>
          <w:rFonts w:ascii="AcadNusx" w:hAnsi="AcadNusx"/>
          <w:b/>
          <w:sz w:val="24"/>
          <w:szCs w:val="24"/>
          <w:lang w:val="es-MX"/>
        </w:rPr>
        <w:t xml:space="preserve"> </w:t>
      </w:r>
      <w:bookmarkEnd w:id="2"/>
      <w:r w:rsidR="000202A5"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6F3F0C8C" w:rsidR="004A3BD8" w:rsidRPr="00423332" w:rsidRDefault="004A3BD8" w:rsidP="00423332">
      <w:pPr>
        <w:pStyle w:val="ListParagraph"/>
        <w:numPr>
          <w:ilvl w:val="1"/>
          <w:numId w:val="8"/>
        </w:numPr>
        <w:spacing w:after="0" w:line="360" w:lineRule="auto"/>
        <w:ind w:left="0" w:firstLine="0"/>
        <w:jc w:val="both"/>
        <w:rPr>
          <w:rFonts w:ascii="Sylfaen" w:hAnsi="Sylfaen"/>
          <w:sz w:val="20"/>
          <w:szCs w:val="20"/>
          <w:lang w:val="ka-GE"/>
        </w:rPr>
      </w:pPr>
      <w:r w:rsidRPr="00423332">
        <w:rPr>
          <w:rFonts w:ascii="Sylfaen" w:hAnsi="Sylfaen" w:cs="Sylfaen"/>
          <w:sz w:val="20"/>
          <w:szCs w:val="20"/>
          <w:lang w:val="ka-GE"/>
        </w:rPr>
        <w:t>კონკურსის</w:t>
      </w:r>
      <w:r w:rsidRPr="00423332">
        <w:rPr>
          <w:rFonts w:ascii="Sylfaen" w:hAnsi="Sylfaen"/>
          <w:sz w:val="20"/>
          <w:szCs w:val="20"/>
          <w:lang w:val="ka-GE"/>
        </w:rPr>
        <w:t xml:space="preserve"> </w:t>
      </w:r>
      <w:r w:rsidRPr="00423332">
        <w:rPr>
          <w:rFonts w:ascii="Sylfaen" w:hAnsi="Sylfaen" w:cs="Sylfaen"/>
          <w:sz w:val="20"/>
          <w:szCs w:val="20"/>
          <w:lang w:val="ka-GE"/>
        </w:rPr>
        <w:t>დასახელება</w:t>
      </w:r>
      <w:r w:rsidRPr="00423332">
        <w:rPr>
          <w:rFonts w:ascii="Sylfaen" w:hAnsi="Sylfaen"/>
          <w:sz w:val="20"/>
          <w:szCs w:val="20"/>
          <w:lang w:val="ka-GE"/>
        </w:rPr>
        <w:t xml:space="preserve"> (</w:t>
      </w:r>
      <w:r w:rsidRPr="00423332">
        <w:rPr>
          <w:rFonts w:ascii="Sylfaen" w:hAnsi="Sylfaen" w:cs="Sylfaen"/>
          <w:sz w:val="20"/>
          <w:szCs w:val="20"/>
          <w:lang w:val="ka-GE"/>
        </w:rPr>
        <w:t>კომპანიის</w:t>
      </w:r>
      <w:r w:rsidRPr="00423332">
        <w:rPr>
          <w:rFonts w:ascii="Sylfaen" w:hAnsi="Sylfaen"/>
          <w:sz w:val="20"/>
          <w:szCs w:val="20"/>
          <w:lang w:val="ka-GE"/>
        </w:rPr>
        <w:t xml:space="preserve"> </w:t>
      </w:r>
      <w:r w:rsidRPr="00423332">
        <w:rPr>
          <w:rFonts w:ascii="Sylfaen" w:hAnsi="Sylfaen" w:cs="Sylfaen"/>
          <w:sz w:val="20"/>
          <w:szCs w:val="20"/>
          <w:lang w:val="ka-GE"/>
        </w:rPr>
        <w:t>მოკლე</w:t>
      </w:r>
      <w:r w:rsidRPr="00423332">
        <w:rPr>
          <w:rFonts w:ascii="Sylfaen" w:hAnsi="Sylfaen"/>
          <w:sz w:val="20"/>
          <w:szCs w:val="20"/>
          <w:lang w:val="ka-GE"/>
        </w:rPr>
        <w:t xml:space="preserve"> </w:t>
      </w:r>
      <w:r w:rsidRPr="00423332">
        <w:rPr>
          <w:rFonts w:ascii="Sylfaen" w:hAnsi="Sylfaen" w:cs="Sylfaen"/>
          <w:sz w:val="20"/>
          <w:szCs w:val="20"/>
          <w:lang w:val="ka-GE"/>
        </w:rPr>
        <w:t>წარდგენა</w:t>
      </w:r>
      <w:r w:rsidRPr="00423332">
        <w:rPr>
          <w:rFonts w:ascii="Sylfaen" w:hAnsi="Sylfaen"/>
          <w:sz w:val="20"/>
          <w:szCs w:val="20"/>
          <w:lang w:val="ka-GE"/>
        </w:rPr>
        <w:t xml:space="preserve">, </w:t>
      </w:r>
      <w:r w:rsidRPr="00423332">
        <w:rPr>
          <w:rFonts w:ascii="Sylfaen" w:hAnsi="Sylfaen" w:cs="Sylfaen"/>
          <w:sz w:val="20"/>
          <w:szCs w:val="20"/>
          <w:lang w:val="ka-GE"/>
        </w:rPr>
        <w:t>ნომერი</w:t>
      </w:r>
      <w:r w:rsidRPr="00423332">
        <w:rPr>
          <w:rFonts w:ascii="Sylfaen" w:hAnsi="Sylfaen"/>
          <w:sz w:val="20"/>
          <w:szCs w:val="20"/>
          <w:lang w:val="ka-GE"/>
        </w:rPr>
        <w:t>);</w:t>
      </w:r>
    </w:p>
    <w:p w14:paraId="790C6457" w14:textId="4F622B9A" w:rsidR="004A3BD8" w:rsidRDefault="004A3BD8" w:rsidP="00423332">
      <w:pPr>
        <w:pStyle w:val="ListParagraph"/>
        <w:numPr>
          <w:ilvl w:val="1"/>
          <w:numId w:val="8"/>
        </w:numPr>
        <w:spacing w:after="0" w:line="360" w:lineRule="auto"/>
        <w:ind w:left="0" w:firstLine="0"/>
        <w:jc w:val="both"/>
        <w:rPr>
          <w:rFonts w:ascii="Sylfaen" w:hAnsi="Sylfaen"/>
          <w:sz w:val="20"/>
          <w:szCs w:val="20"/>
          <w:lang w:val="ka-GE"/>
        </w:rPr>
      </w:pPr>
      <w:r>
        <w:rPr>
          <w:rFonts w:ascii="Sylfaen" w:hAnsi="Sylfaen"/>
          <w:sz w:val="20"/>
          <w:szCs w:val="20"/>
          <w:lang w:val="ka-GE"/>
        </w:rPr>
        <w:t>კომერციული წინადადება, რომელიც უნდა მოიცავდეს შესყიდვის ობიექტის ღირებულებას;</w:t>
      </w:r>
    </w:p>
    <w:p w14:paraId="042F94F5" w14:textId="569CAB73" w:rsidR="00154BA1" w:rsidRDefault="00154BA1" w:rsidP="00423332">
      <w:pPr>
        <w:pStyle w:val="ListParagraph"/>
        <w:numPr>
          <w:ilvl w:val="1"/>
          <w:numId w:val="8"/>
        </w:numPr>
        <w:spacing w:after="0" w:line="360" w:lineRule="auto"/>
        <w:ind w:left="0" w:firstLine="0"/>
        <w:jc w:val="both"/>
        <w:rPr>
          <w:rFonts w:ascii="Sylfaen" w:hAnsi="Sylfaen"/>
          <w:sz w:val="20"/>
          <w:szCs w:val="20"/>
          <w:lang w:val="ka-GE"/>
        </w:rPr>
      </w:pPr>
      <w:r>
        <w:rPr>
          <w:rFonts w:ascii="Sylfaen" w:hAnsi="Sylfaen"/>
          <w:sz w:val="20"/>
          <w:szCs w:val="20"/>
          <w:lang w:val="ka-GE"/>
        </w:rPr>
        <w:t>შევსებული ფასების ცხრილი დანართ #1-ის შესაბამისად;</w:t>
      </w:r>
    </w:p>
    <w:p w14:paraId="536A3B5C" w14:textId="3CCFF160" w:rsidR="00154BA1" w:rsidRDefault="00154BA1" w:rsidP="00423332">
      <w:pPr>
        <w:pStyle w:val="ListParagraph"/>
        <w:numPr>
          <w:ilvl w:val="1"/>
          <w:numId w:val="8"/>
        </w:numPr>
        <w:spacing w:after="0" w:line="360" w:lineRule="auto"/>
        <w:ind w:left="0" w:firstLine="0"/>
        <w:jc w:val="both"/>
        <w:rPr>
          <w:rFonts w:ascii="Sylfaen" w:hAnsi="Sylfaen"/>
          <w:sz w:val="20"/>
          <w:szCs w:val="20"/>
          <w:lang w:val="ka-GE"/>
        </w:rPr>
      </w:pPr>
      <w:r>
        <w:rPr>
          <w:rFonts w:ascii="Sylfaen" w:hAnsi="Sylfaen"/>
          <w:sz w:val="20"/>
          <w:szCs w:val="20"/>
          <w:lang w:val="ka-GE"/>
        </w:rPr>
        <w:t>სამუშაოს განხორციელების მეთოდოლოგია;</w:t>
      </w:r>
    </w:p>
    <w:p w14:paraId="6A8824DD" w14:textId="6C23804D" w:rsidR="004A3BD8" w:rsidRDefault="004A3BD8" w:rsidP="00423332">
      <w:pPr>
        <w:pStyle w:val="ListParagraph"/>
        <w:numPr>
          <w:ilvl w:val="1"/>
          <w:numId w:val="8"/>
        </w:numPr>
        <w:spacing w:after="0" w:line="360" w:lineRule="auto"/>
        <w:ind w:left="0" w:firstLine="0"/>
        <w:jc w:val="both"/>
        <w:rPr>
          <w:rFonts w:ascii="Sylfaen" w:hAnsi="Sylfaen"/>
          <w:sz w:val="20"/>
          <w:szCs w:val="20"/>
          <w:lang w:val="ka-GE"/>
        </w:rPr>
      </w:pPr>
      <w:r>
        <w:rPr>
          <w:rFonts w:ascii="Sylfaen" w:hAnsi="Sylfaen"/>
          <w:sz w:val="20"/>
          <w:szCs w:val="20"/>
          <w:lang w:val="ka-GE"/>
        </w:rPr>
        <w:t>კომპანიის სრული რეკვიზიტები;</w:t>
      </w:r>
    </w:p>
    <w:p w14:paraId="28FDEFBA" w14:textId="10D30670" w:rsidR="004A3BD8" w:rsidRDefault="004A3BD8" w:rsidP="00423332">
      <w:pPr>
        <w:pStyle w:val="ListParagraph"/>
        <w:numPr>
          <w:ilvl w:val="1"/>
          <w:numId w:val="8"/>
        </w:numPr>
        <w:spacing w:after="0" w:line="360" w:lineRule="auto"/>
        <w:ind w:left="0" w:firstLine="0"/>
        <w:jc w:val="both"/>
        <w:rPr>
          <w:rFonts w:ascii="Sylfaen" w:hAnsi="Sylfaen"/>
          <w:sz w:val="20"/>
          <w:szCs w:val="20"/>
          <w:lang w:val="ka-GE"/>
        </w:rPr>
      </w:pPr>
      <w:r>
        <w:rPr>
          <w:rFonts w:ascii="Sylfaen" w:hAnsi="Sylfaen"/>
          <w:sz w:val="20"/>
          <w:szCs w:val="20"/>
          <w:lang w:val="ka-GE"/>
        </w:rPr>
        <w:t>ამონაწერი სამეწარმეო რეესტრიდან;</w:t>
      </w:r>
    </w:p>
    <w:p w14:paraId="4B411EFB" w14:textId="3C82CC65" w:rsidR="004A3BD8" w:rsidRDefault="004A3BD8" w:rsidP="00423332">
      <w:pPr>
        <w:pStyle w:val="ListParagraph"/>
        <w:numPr>
          <w:ilvl w:val="1"/>
          <w:numId w:val="8"/>
        </w:numPr>
        <w:spacing w:after="0" w:line="360" w:lineRule="auto"/>
        <w:ind w:left="0" w:firstLine="0"/>
        <w:jc w:val="both"/>
        <w:rPr>
          <w:rFonts w:ascii="Sylfaen" w:hAnsi="Sylfaen"/>
          <w:sz w:val="20"/>
          <w:szCs w:val="20"/>
          <w:lang w:val="ka-GE"/>
        </w:rPr>
      </w:pPr>
      <w:r>
        <w:rPr>
          <w:rFonts w:ascii="Sylfaen" w:hAnsi="Sylfaen"/>
          <w:sz w:val="20"/>
          <w:szCs w:val="20"/>
          <w:lang w:val="ka-GE"/>
        </w:rPr>
        <w:lastRenderedPageBreak/>
        <w:t xml:space="preserve">უკანასკნელი </w:t>
      </w:r>
      <w:r w:rsidR="007F7ADB">
        <w:rPr>
          <w:rFonts w:ascii="Sylfaen" w:hAnsi="Sylfaen"/>
          <w:sz w:val="20"/>
          <w:szCs w:val="20"/>
          <w:lang w:val="ka-GE"/>
        </w:rPr>
        <w:t>5</w:t>
      </w:r>
      <w:r>
        <w:rPr>
          <w:rFonts w:ascii="Sylfaen" w:hAnsi="Sylfaen"/>
          <w:sz w:val="20"/>
          <w:szCs w:val="20"/>
          <w:lang w:val="ka-GE"/>
        </w:rPr>
        <w:t xml:space="preserve"> წლის მანძილზე </w:t>
      </w:r>
      <w:r w:rsidR="009F3DE6">
        <w:rPr>
          <w:rFonts w:ascii="Sylfaen" w:hAnsi="Sylfaen"/>
          <w:sz w:val="20"/>
          <w:szCs w:val="20"/>
          <w:lang w:val="ka-GE"/>
        </w:rPr>
        <w:t xml:space="preserve">მინიმუმ </w:t>
      </w:r>
      <w:r w:rsidR="00FF4602">
        <w:rPr>
          <w:rFonts w:ascii="Sylfaen" w:hAnsi="Sylfaen"/>
          <w:sz w:val="20"/>
          <w:szCs w:val="20"/>
          <w:lang w:val="en-GB"/>
        </w:rPr>
        <w:t>3</w:t>
      </w:r>
      <w:r w:rsidR="009F3DE6">
        <w:rPr>
          <w:rFonts w:ascii="Sylfaen" w:hAnsi="Sylfaen"/>
          <w:sz w:val="20"/>
          <w:szCs w:val="20"/>
          <w:lang w:val="ka-GE"/>
        </w:rPr>
        <w:t xml:space="preserve"> (</w:t>
      </w:r>
      <w:r w:rsidR="00FF4602">
        <w:rPr>
          <w:rFonts w:ascii="Sylfaen" w:hAnsi="Sylfaen"/>
          <w:sz w:val="20"/>
          <w:szCs w:val="20"/>
          <w:lang w:val="ka-GE"/>
        </w:rPr>
        <w:t>სამი</w:t>
      </w:r>
      <w:r w:rsidR="009F3DE6">
        <w:rPr>
          <w:rFonts w:ascii="Sylfaen" w:hAnsi="Sylfaen"/>
          <w:sz w:val="20"/>
          <w:szCs w:val="20"/>
          <w:lang w:val="ka-GE"/>
        </w:rPr>
        <w:t>) მსგავსი</w:t>
      </w:r>
      <w:r w:rsidR="00E84732">
        <w:rPr>
          <w:rFonts w:ascii="Sylfaen" w:hAnsi="Sylfaen"/>
          <w:sz w:val="20"/>
          <w:szCs w:val="20"/>
          <w:lang w:val="ka-GE"/>
        </w:rPr>
        <w:t xml:space="preserve"> ან ანალოგიური</w:t>
      </w:r>
      <w:r w:rsidR="009F3DE6">
        <w:rPr>
          <w:rFonts w:ascii="Sylfaen" w:hAnsi="Sylfaen"/>
          <w:sz w:val="20"/>
          <w:szCs w:val="20"/>
          <w:lang w:val="ka-GE"/>
        </w:rPr>
        <w:t xml:space="preserve"> მოცულობის და სირთულის </w:t>
      </w:r>
      <w:r>
        <w:rPr>
          <w:rFonts w:ascii="Sylfaen" w:hAnsi="Sylfaen"/>
          <w:sz w:val="20"/>
          <w:szCs w:val="20"/>
          <w:lang w:val="ka-GE"/>
        </w:rPr>
        <w:t>სამუშ</w:t>
      </w:r>
      <w:r w:rsidR="009F3DE6">
        <w:rPr>
          <w:rFonts w:ascii="Sylfaen" w:hAnsi="Sylfaen"/>
          <w:sz w:val="20"/>
          <w:szCs w:val="20"/>
          <w:lang w:val="ka-GE"/>
        </w:rPr>
        <w:t>ა</w:t>
      </w:r>
      <w:r>
        <w:rPr>
          <w:rFonts w:ascii="Sylfaen" w:hAnsi="Sylfaen"/>
          <w:sz w:val="20"/>
          <w:szCs w:val="20"/>
          <w:lang w:val="ka-GE"/>
        </w:rPr>
        <w:t>ოების შესრულების</w:t>
      </w:r>
      <w:r w:rsidR="007F7ADB">
        <w:rPr>
          <w:rFonts w:ascii="Sylfaen" w:hAnsi="Sylfaen"/>
          <w:sz w:val="20"/>
          <w:szCs w:val="20"/>
          <w:lang w:val="ka-GE"/>
        </w:rPr>
        <w:t xml:space="preserve"> წარმატებული</w:t>
      </w:r>
      <w:r>
        <w:rPr>
          <w:rFonts w:ascii="Sylfaen" w:hAnsi="Sylfaen"/>
          <w:sz w:val="20"/>
          <w:szCs w:val="20"/>
          <w:lang w:val="ka-GE"/>
        </w:rPr>
        <w:t xml:space="preserve"> გამოცდილება (ჩამონათვალი კომპანიის, მოცულობის და დამქირავებელი კომპანიის საკონტაქტო პირის მითითებით)</w:t>
      </w:r>
      <w:r w:rsidR="009567A7">
        <w:rPr>
          <w:rFonts w:ascii="Sylfaen" w:hAnsi="Sylfaen"/>
          <w:sz w:val="20"/>
          <w:szCs w:val="20"/>
          <w:lang w:val="ka-GE"/>
        </w:rPr>
        <w:t>;</w:t>
      </w:r>
    </w:p>
    <w:p w14:paraId="5ACAB63E" w14:textId="2EC85626" w:rsidR="005832A4" w:rsidRDefault="00423332" w:rsidP="00423332">
      <w:pPr>
        <w:pStyle w:val="ListParagraph"/>
        <w:numPr>
          <w:ilvl w:val="1"/>
          <w:numId w:val="8"/>
        </w:numPr>
        <w:spacing w:after="0" w:line="360" w:lineRule="auto"/>
        <w:ind w:left="0" w:firstLine="0"/>
        <w:jc w:val="both"/>
        <w:rPr>
          <w:rFonts w:ascii="Sylfaen" w:hAnsi="Sylfaen"/>
          <w:sz w:val="20"/>
          <w:szCs w:val="20"/>
          <w:lang w:val="ka-GE"/>
        </w:rPr>
      </w:pPr>
      <w:r>
        <w:rPr>
          <w:rFonts w:ascii="Sylfaen" w:hAnsi="Sylfaen"/>
          <w:sz w:val="20"/>
          <w:szCs w:val="20"/>
          <w:lang w:val="ka-GE"/>
        </w:rPr>
        <w:t>კომპანიის 1 წლის ამონაწერი;</w:t>
      </w:r>
    </w:p>
    <w:p w14:paraId="118DB18F" w14:textId="703C98C3" w:rsidR="004A3BD8" w:rsidRDefault="004A3BD8" w:rsidP="00423332">
      <w:pPr>
        <w:pStyle w:val="ListParagraph"/>
        <w:numPr>
          <w:ilvl w:val="1"/>
          <w:numId w:val="8"/>
        </w:numPr>
        <w:spacing w:after="0" w:line="360" w:lineRule="auto"/>
        <w:ind w:left="0" w:firstLine="0"/>
        <w:jc w:val="both"/>
        <w:rPr>
          <w:rFonts w:ascii="Sylfaen" w:hAnsi="Sylfaen"/>
          <w:sz w:val="20"/>
          <w:szCs w:val="20"/>
          <w:lang w:val="ka-GE"/>
        </w:rPr>
      </w:pPr>
      <w:r>
        <w:rPr>
          <w:rFonts w:ascii="Sylfaen" w:hAnsi="Sylfaen"/>
          <w:sz w:val="20"/>
          <w:szCs w:val="20"/>
          <w:lang w:val="ka-GE"/>
        </w:rPr>
        <w:t xml:space="preserve">ქვეკონტრაქტორის არსებობის შემთხვევაში </w:t>
      </w:r>
      <w:r w:rsidR="00FF4602">
        <w:rPr>
          <w:rFonts w:ascii="Sylfaen" w:hAnsi="Sylfaen"/>
          <w:sz w:val="20"/>
          <w:szCs w:val="20"/>
          <w:lang w:val="ka-GE"/>
        </w:rPr>
        <w:t xml:space="preserve">პრეტენდენტმა </w:t>
      </w:r>
      <w:r w:rsidR="00507DEA">
        <w:rPr>
          <w:rFonts w:ascii="Sylfaen" w:hAnsi="Sylfaen"/>
          <w:sz w:val="20"/>
          <w:szCs w:val="20"/>
          <w:lang w:val="ka-GE"/>
        </w:rPr>
        <w:t>წინასწარ უნდა შეა</w:t>
      </w:r>
      <w:r w:rsidR="004C688D">
        <w:rPr>
          <w:rFonts w:ascii="Sylfaen" w:hAnsi="Sylfaen"/>
          <w:sz w:val="20"/>
          <w:szCs w:val="20"/>
          <w:lang w:val="ka-GE"/>
        </w:rPr>
        <w:t>თ</w:t>
      </w:r>
      <w:r w:rsidR="00507DEA">
        <w:rPr>
          <w:rFonts w:ascii="Sylfaen" w:hAnsi="Sylfaen"/>
          <w:sz w:val="20"/>
          <w:szCs w:val="20"/>
          <w:lang w:val="ka-GE"/>
        </w:rPr>
        <w:t>ანხმოს შემსყიდველთან. შემსყიდველს უფლება აქვს მოითხოვოს ქვეკონტრაქტორის არსებობის შემთხვევაში ქვეკონტრაქტორზე ანალოგიური ინფორმაცია</w:t>
      </w:r>
      <w:r>
        <w:rPr>
          <w:rFonts w:ascii="Sylfaen" w:hAnsi="Sylfaen"/>
          <w:sz w:val="20"/>
          <w:szCs w:val="20"/>
          <w:lang w:val="ka-GE"/>
        </w:rPr>
        <w:t>;</w:t>
      </w:r>
    </w:p>
    <w:p w14:paraId="51ADBDCB" w14:textId="4990BFB9" w:rsidR="009567A7" w:rsidRPr="00423332" w:rsidRDefault="009567A7" w:rsidP="00423332">
      <w:pPr>
        <w:pStyle w:val="ListParagraph"/>
        <w:numPr>
          <w:ilvl w:val="1"/>
          <w:numId w:val="8"/>
        </w:numPr>
        <w:spacing w:after="0" w:line="360" w:lineRule="auto"/>
        <w:ind w:left="0" w:firstLine="0"/>
        <w:jc w:val="both"/>
        <w:rPr>
          <w:rFonts w:ascii="AcadNusx" w:hAnsi="AcadNusx"/>
          <w:sz w:val="20"/>
          <w:szCs w:val="20"/>
        </w:rPr>
      </w:pPr>
      <w:r w:rsidRPr="009567A7">
        <w:rPr>
          <w:rFonts w:ascii="Sylfaen" w:hAnsi="Sylfaen"/>
          <w:sz w:val="20"/>
          <w:szCs w:val="20"/>
          <w:lang w:val="ka-GE"/>
        </w:rPr>
        <w:t>ანგარიშ</w:t>
      </w:r>
      <w:r>
        <w:rPr>
          <w:rFonts w:ascii="Sylfaen" w:hAnsi="Sylfaen"/>
          <w:sz w:val="20"/>
          <w:szCs w:val="20"/>
          <w:lang w:val="ka-GE"/>
        </w:rPr>
        <w:t>სწორების და მიწოდების პირობები.</w:t>
      </w:r>
    </w:p>
    <w:p w14:paraId="5117FC1D" w14:textId="77777777" w:rsidR="00423332" w:rsidRPr="00423332" w:rsidRDefault="00423332" w:rsidP="00423332">
      <w:pPr>
        <w:spacing w:after="0" w:line="360" w:lineRule="auto"/>
        <w:jc w:val="both"/>
        <w:rPr>
          <w:rFonts w:ascii="AcadNusx" w:hAnsi="AcadNusx"/>
          <w:sz w:val="20"/>
          <w:szCs w:val="20"/>
        </w:rPr>
      </w:pP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6D652207" w14:textId="1D10BD04" w:rsidR="00AF56A2" w:rsidRPr="00711C86" w:rsidRDefault="00AF56A2" w:rsidP="00711C86">
      <w:pPr>
        <w:pStyle w:val="ListParagraph"/>
        <w:numPr>
          <w:ilvl w:val="0"/>
          <w:numId w:val="8"/>
        </w:numPr>
        <w:spacing w:after="0" w:line="360" w:lineRule="auto"/>
        <w:ind w:left="0" w:firstLine="0"/>
        <w:jc w:val="both"/>
        <w:rPr>
          <w:rFonts w:ascii="Sylfaen" w:hAnsi="Sylfaen"/>
          <w:b/>
          <w:sz w:val="20"/>
          <w:szCs w:val="20"/>
          <w:u w:val="single"/>
          <w:lang w:val="ka-GE"/>
        </w:rPr>
      </w:pPr>
      <w:bookmarkStart w:id="3" w:name="_Toc454818563"/>
      <w:r w:rsidRPr="00711C86">
        <w:rPr>
          <w:rFonts w:ascii="Sylfaen" w:hAnsi="Sylfaen"/>
          <w:b/>
          <w:sz w:val="20"/>
          <w:szCs w:val="20"/>
          <w:u w:val="single"/>
          <w:lang w:val="ka-GE"/>
        </w:rPr>
        <w:t>ნებართვები</w:t>
      </w:r>
    </w:p>
    <w:p w14:paraId="262FF4CF" w14:textId="09D6FC92" w:rsidR="00AF56A2" w:rsidRDefault="00423332" w:rsidP="00507DEA">
      <w:pPr>
        <w:spacing w:after="0" w:line="360" w:lineRule="auto"/>
        <w:jc w:val="both"/>
        <w:rPr>
          <w:rFonts w:ascii="Sylfaen" w:hAnsi="Sylfaen"/>
          <w:sz w:val="20"/>
          <w:szCs w:val="20"/>
          <w:lang w:val="ka-GE"/>
        </w:rPr>
      </w:pPr>
      <w:r>
        <w:rPr>
          <w:rFonts w:ascii="Sylfaen" w:hAnsi="Sylfaen"/>
          <w:sz w:val="20"/>
          <w:szCs w:val="20"/>
          <w:lang w:val="ka-GE"/>
        </w:rPr>
        <w:t>5</w:t>
      </w:r>
      <w:r w:rsidR="00AF56A2" w:rsidRPr="00AF56A2">
        <w:rPr>
          <w:rFonts w:ascii="Sylfaen" w:hAnsi="Sylfaen"/>
          <w:sz w:val="20"/>
          <w:szCs w:val="20"/>
          <w:lang w:val="ka-GE"/>
        </w:rPr>
        <w:t xml:space="preserve">.1 </w:t>
      </w:r>
      <w:r w:rsidR="00AF56A2">
        <w:rPr>
          <w:rFonts w:ascii="Sylfaen" w:hAnsi="Sylfaen"/>
          <w:sz w:val="20"/>
          <w:szCs w:val="20"/>
          <w:lang w:val="ka-GE"/>
        </w:rPr>
        <w:tab/>
      </w:r>
      <w:r w:rsidR="00AF56A2" w:rsidRPr="005832A4">
        <w:rPr>
          <w:rFonts w:ascii="Sylfaen" w:hAnsi="Sylfaen"/>
          <w:sz w:val="20"/>
          <w:szCs w:val="20"/>
          <w:lang w:val="ka-GE"/>
        </w:rPr>
        <w:t>კონტრაქტორმა საკუთარი ხარჯებით უნდა უზრუნველყოს</w:t>
      </w:r>
      <w:r w:rsidR="00077A8B">
        <w:rPr>
          <w:rFonts w:ascii="Sylfaen" w:hAnsi="Sylfaen"/>
          <w:sz w:val="20"/>
          <w:szCs w:val="20"/>
          <w:lang w:val="ka-GE"/>
        </w:rPr>
        <w:t xml:space="preserve"> </w:t>
      </w:r>
      <w:r w:rsidR="00AF56A2" w:rsidRPr="005832A4">
        <w:rPr>
          <w:rFonts w:ascii="Sylfaen" w:hAnsi="Sylfaen"/>
          <w:sz w:val="20"/>
          <w:szCs w:val="20"/>
          <w:lang w:val="ka-GE"/>
        </w:rPr>
        <w:t>იმ ნებართვის მოპოვება, რომელიც საჭიროა სამუშოების შესრულებისთვის.</w:t>
      </w:r>
    </w:p>
    <w:p w14:paraId="4B6F39B4" w14:textId="77777777" w:rsidR="00AF56A2" w:rsidRPr="00AF56A2" w:rsidRDefault="00AF56A2" w:rsidP="00AF56A2">
      <w:pPr>
        <w:spacing w:after="0" w:line="360" w:lineRule="auto"/>
        <w:ind w:left="709" w:hanging="709"/>
        <w:jc w:val="both"/>
        <w:rPr>
          <w:rFonts w:ascii="Sylfaen" w:hAnsi="Sylfaen"/>
          <w:sz w:val="20"/>
          <w:szCs w:val="20"/>
          <w:lang w:val="ka-GE"/>
        </w:rPr>
      </w:pPr>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341B2F13" w:rsidR="00C01CD2" w:rsidRDefault="00586C84" w:rsidP="00507DEA">
      <w:pPr>
        <w:pStyle w:val="ListParagraph"/>
        <w:numPr>
          <w:ilvl w:val="1"/>
          <w:numId w:val="8"/>
        </w:numPr>
        <w:spacing w:after="0" w:line="360" w:lineRule="auto"/>
        <w:ind w:left="0" w:firstLine="0"/>
        <w:jc w:val="both"/>
        <w:rPr>
          <w:rFonts w:ascii="AcadNusx" w:eastAsiaTheme="minorHAnsi" w:hAnsi="AcadNusx"/>
          <w:sz w:val="20"/>
          <w:szCs w:val="20"/>
        </w:rPr>
      </w:pPr>
      <w:r>
        <w:rPr>
          <w:rFonts w:ascii="Sylfaen" w:eastAsiaTheme="minorHAnsi" w:hAnsi="Sylfaen"/>
          <w:sz w:val="20"/>
          <w:szCs w:val="20"/>
          <w:lang w:val="ka-GE"/>
        </w:rPr>
        <w:t xml:space="preserve">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21D51354" w:rsidR="003C6F22" w:rsidRPr="00667B1F" w:rsidRDefault="003C6F22" w:rsidP="00667B1F"/>
    <w:sectPr w:rsidR="003C6F22" w:rsidRPr="00667B1F" w:rsidSect="006C1436">
      <w:headerReference w:type="default" r:id="rId10"/>
      <w:footerReference w:type="default" r:id="rId11"/>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76BC7" w14:textId="77777777" w:rsidR="00750323" w:rsidRDefault="00750323" w:rsidP="007902EA">
      <w:pPr>
        <w:spacing w:after="0" w:line="240" w:lineRule="auto"/>
      </w:pPr>
      <w:r>
        <w:separator/>
      </w:r>
    </w:p>
  </w:endnote>
  <w:endnote w:type="continuationSeparator" w:id="0">
    <w:p w14:paraId="0C5AA746" w14:textId="77777777" w:rsidR="00750323" w:rsidRDefault="0075032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8485536" w:rsidR="004A3BD8" w:rsidRDefault="004A3BD8">
        <w:pPr>
          <w:pStyle w:val="Footer"/>
          <w:jc w:val="right"/>
        </w:pPr>
        <w:r>
          <w:fldChar w:fldCharType="begin"/>
        </w:r>
        <w:r>
          <w:instrText xml:space="preserve"> PAGE   \* MERGEFORMAT </w:instrText>
        </w:r>
        <w:r>
          <w:fldChar w:fldCharType="separate"/>
        </w:r>
        <w:r w:rsidR="00FB502C">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A4C40" w14:textId="77777777" w:rsidR="00750323" w:rsidRDefault="00750323" w:rsidP="007902EA">
      <w:pPr>
        <w:spacing w:after="0" w:line="240" w:lineRule="auto"/>
      </w:pPr>
      <w:r>
        <w:separator/>
      </w:r>
    </w:p>
  </w:footnote>
  <w:footnote w:type="continuationSeparator" w:id="0">
    <w:p w14:paraId="781A3E61" w14:textId="77777777" w:rsidR="00750323" w:rsidRDefault="0075032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EAE59" w14:textId="45CB8126" w:rsidR="007D2BFA" w:rsidRDefault="007D2BFA" w:rsidP="00AE4033">
    <w:pPr>
      <w:spacing w:after="0" w:line="360" w:lineRule="auto"/>
      <w:jc w:val="right"/>
      <w:rPr>
        <w:rFonts w:ascii="Sylfaen" w:hAnsi="Sylfaen" w:cs="Sylfaen"/>
        <w:b/>
        <w:bCs/>
        <w:sz w:val="18"/>
        <w:szCs w:val="18"/>
      </w:rPr>
    </w:pPr>
    <w:proofErr w:type="spellStart"/>
    <w:r w:rsidRPr="007D2BFA">
      <w:rPr>
        <w:rFonts w:ascii="Sylfaen" w:hAnsi="Sylfaen" w:cs="Sylfaen"/>
        <w:b/>
        <w:bCs/>
        <w:sz w:val="18"/>
        <w:szCs w:val="18"/>
      </w:rPr>
      <w:t>კონკურსი</w:t>
    </w:r>
    <w:proofErr w:type="spellEnd"/>
    <w:r w:rsidRPr="007D2BFA">
      <w:rPr>
        <w:rFonts w:ascii="Sylfaen" w:hAnsi="Sylfaen" w:cs="Sylfaen"/>
        <w:b/>
        <w:bCs/>
        <w:sz w:val="18"/>
        <w:szCs w:val="18"/>
      </w:rPr>
      <w:t xml:space="preserve"> </w:t>
    </w:r>
    <w:r w:rsidR="00077A8B">
      <w:rPr>
        <w:rFonts w:ascii="Sylfaen" w:hAnsi="Sylfaen" w:cs="Sylfaen"/>
        <w:b/>
        <w:bCs/>
        <w:sz w:val="18"/>
        <w:szCs w:val="18"/>
        <w:lang w:val="ka-GE"/>
      </w:rPr>
      <w:t xml:space="preserve">საგურამოს ახალი </w:t>
    </w:r>
    <w:r w:rsidRPr="007D2BFA">
      <w:rPr>
        <w:rFonts w:ascii="Sylfaen" w:hAnsi="Sylfaen" w:cs="Sylfaen"/>
        <w:b/>
        <w:bCs/>
        <w:sz w:val="18"/>
        <w:szCs w:val="18"/>
      </w:rPr>
      <w:t>110/6კვ ქ/</w:t>
    </w:r>
    <w:proofErr w:type="spellStart"/>
    <w:proofErr w:type="gramStart"/>
    <w:r w:rsidRPr="007D2BFA">
      <w:rPr>
        <w:rFonts w:ascii="Sylfaen" w:hAnsi="Sylfaen" w:cs="Sylfaen"/>
        <w:b/>
        <w:bCs/>
        <w:sz w:val="18"/>
        <w:szCs w:val="18"/>
      </w:rPr>
      <w:t>სდ</w:t>
    </w:r>
    <w:proofErr w:type="spellEnd"/>
    <w:r w:rsidRPr="007D2BFA">
      <w:rPr>
        <w:rFonts w:ascii="Sylfaen" w:hAnsi="Sylfaen" w:cs="Sylfaen"/>
        <w:b/>
        <w:bCs/>
        <w:sz w:val="18"/>
        <w:szCs w:val="18"/>
      </w:rPr>
      <w:t xml:space="preserve">  </w:t>
    </w:r>
    <w:proofErr w:type="spellStart"/>
    <w:r w:rsidRPr="007D2BFA">
      <w:rPr>
        <w:rFonts w:ascii="Sylfaen" w:hAnsi="Sylfaen" w:cs="Sylfaen"/>
        <w:b/>
        <w:bCs/>
        <w:sz w:val="18"/>
        <w:szCs w:val="18"/>
      </w:rPr>
      <w:t>საგურამო</w:t>
    </w:r>
    <w:proofErr w:type="spellEnd"/>
    <w:proofErr w:type="gramEnd"/>
    <w:r w:rsidRPr="007D2BFA">
      <w:rPr>
        <w:rFonts w:ascii="Sylfaen" w:hAnsi="Sylfaen" w:cs="Sylfaen"/>
        <w:b/>
        <w:bCs/>
        <w:sz w:val="18"/>
        <w:szCs w:val="18"/>
      </w:rPr>
      <w:t xml:space="preserve"> - 2 </w:t>
    </w:r>
  </w:p>
  <w:p w14:paraId="35F8C763" w14:textId="65E18C42" w:rsidR="004A3BD8" w:rsidRPr="00AE4033" w:rsidRDefault="007D2BFA" w:rsidP="00AE4033">
    <w:pPr>
      <w:spacing w:after="0" w:line="360" w:lineRule="auto"/>
      <w:jc w:val="right"/>
      <w:rPr>
        <w:rFonts w:ascii="AcadNusx" w:hAnsi="AcadNusx"/>
        <w:b/>
        <w:sz w:val="18"/>
        <w:szCs w:val="18"/>
      </w:rPr>
    </w:pPr>
    <w:proofErr w:type="spellStart"/>
    <w:r w:rsidRPr="007D2BFA">
      <w:rPr>
        <w:rFonts w:ascii="Sylfaen" w:hAnsi="Sylfaen" w:cs="Sylfaen"/>
        <w:b/>
        <w:bCs/>
        <w:sz w:val="18"/>
        <w:szCs w:val="18"/>
      </w:rPr>
      <w:t>პროექტირების</w:t>
    </w:r>
    <w:proofErr w:type="spellEnd"/>
    <w:r w:rsidRPr="007D2BFA">
      <w:rPr>
        <w:rFonts w:ascii="Sylfaen" w:hAnsi="Sylfaen" w:cs="Sylfaen"/>
        <w:b/>
        <w:bCs/>
        <w:sz w:val="18"/>
        <w:szCs w:val="18"/>
      </w:rPr>
      <w:t xml:space="preserve"> </w:t>
    </w:r>
    <w:proofErr w:type="spellStart"/>
    <w:r w:rsidRPr="007D2BFA">
      <w:rPr>
        <w:rFonts w:ascii="Sylfaen" w:hAnsi="Sylfaen" w:cs="Sylfaen"/>
        <w:b/>
        <w:bCs/>
        <w:sz w:val="18"/>
        <w:szCs w:val="18"/>
      </w:rPr>
      <w:t>თაობაზე</w:t>
    </w:r>
    <w:proofErr w:type="spellEnd"/>
    <w:r w:rsidR="004A3BD8">
      <w:rPr>
        <w:noProof/>
        <w:lang w:val="en-GB" w:eastAsia="en-GB"/>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4A3BD8" w:rsidRPr="00AE4033">
      <w:rPr>
        <w:rFonts w:ascii="AcadNusx" w:hAnsi="AcadNusx"/>
        <w:b/>
        <w:sz w:val="18"/>
        <w:szCs w:val="18"/>
      </w:rPr>
      <w:t xml:space="preserve"> </w:t>
    </w:r>
  </w:p>
  <w:p w14:paraId="2405FA22" w14:textId="1591B89C" w:rsidR="004A3BD8" w:rsidRPr="00D30223" w:rsidRDefault="004A3BD8" w:rsidP="004C688D">
    <w:pPr>
      <w:spacing w:after="0" w:line="36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4C688D" w:rsidRPr="004C688D">
      <w:rPr>
        <w:rFonts w:ascii="Sylfaen" w:hAnsi="Sylfaen" w:cs="Sylfaen"/>
        <w:b/>
        <w:bCs/>
        <w:sz w:val="18"/>
        <w:szCs w:val="18"/>
      </w:rPr>
      <w:t>19-BID-17</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0"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1"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6"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0"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0"/>
  </w:num>
  <w:num w:numId="2">
    <w:abstractNumId w:val="0"/>
  </w:num>
  <w:num w:numId="3">
    <w:abstractNumId w:val="1"/>
  </w:num>
  <w:num w:numId="4">
    <w:abstractNumId w:val="20"/>
  </w:num>
  <w:num w:numId="5">
    <w:abstractNumId w:val="9"/>
  </w:num>
  <w:num w:numId="6">
    <w:abstractNumId w:val="4"/>
  </w:num>
  <w:num w:numId="7">
    <w:abstractNumId w:val="3"/>
  </w:num>
  <w:num w:numId="8">
    <w:abstractNumId w:val="16"/>
  </w:num>
  <w:num w:numId="9">
    <w:abstractNumId w:val="18"/>
  </w:num>
  <w:num w:numId="10">
    <w:abstractNumId w:val="11"/>
  </w:num>
  <w:num w:numId="11">
    <w:abstractNumId w:val="6"/>
  </w:num>
  <w:num w:numId="12">
    <w:abstractNumId w:val="8"/>
  </w:num>
  <w:num w:numId="13">
    <w:abstractNumId w:val="15"/>
  </w:num>
  <w:num w:numId="14">
    <w:abstractNumId w:val="12"/>
  </w:num>
  <w:num w:numId="15">
    <w:abstractNumId w:val="7"/>
  </w:num>
  <w:num w:numId="16">
    <w:abstractNumId w:val="17"/>
  </w:num>
  <w:num w:numId="17">
    <w:abstractNumId w:val="14"/>
  </w:num>
  <w:num w:numId="18">
    <w:abstractNumId w:val="13"/>
  </w:num>
  <w:num w:numId="19">
    <w:abstractNumId w:val="5"/>
  </w:num>
  <w:num w:numId="20">
    <w:abstractNumId w:val="2"/>
  </w:num>
  <w:num w:numId="2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202A5"/>
    <w:rsid w:val="00026B30"/>
    <w:rsid w:val="00027D70"/>
    <w:rsid w:val="00046082"/>
    <w:rsid w:val="0004786C"/>
    <w:rsid w:val="00051E54"/>
    <w:rsid w:val="0005435C"/>
    <w:rsid w:val="00064AB9"/>
    <w:rsid w:val="00077A8B"/>
    <w:rsid w:val="00081D42"/>
    <w:rsid w:val="00092A77"/>
    <w:rsid w:val="000974B9"/>
    <w:rsid w:val="000B1C85"/>
    <w:rsid w:val="000B4C5E"/>
    <w:rsid w:val="000B5D0F"/>
    <w:rsid w:val="000C3223"/>
    <w:rsid w:val="000D5BB4"/>
    <w:rsid w:val="000D68A2"/>
    <w:rsid w:val="000E5617"/>
    <w:rsid w:val="000F03A0"/>
    <w:rsid w:val="000F4D71"/>
    <w:rsid w:val="000F63C5"/>
    <w:rsid w:val="00110CCE"/>
    <w:rsid w:val="00116D4F"/>
    <w:rsid w:val="00117164"/>
    <w:rsid w:val="00120724"/>
    <w:rsid w:val="00122148"/>
    <w:rsid w:val="00127F44"/>
    <w:rsid w:val="00131B75"/>
    <w:rsid w:val="00137719"/>
    <w:rsid w:val="001433C2"/>
    <w:rsid w:val="001461E6"/>
    <w:rsid w:val="0014741E"/>
    <w:rsid w:val="00154BA1"/>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B12"/>
    <w:rsid w:val="001E0606"/>
    <w:rsid w:val="00202451"/>
    <w:rsid w:val="002056E8"/>
    <w:rsid w:val="00207B93"/>
    <w:rsid w:val="0021503D"/>
    <w:rsid w:val="00216B88"/>
    <w:rsid w:val="002319CA"/>
    <w:rsid w:val="00237416"/>
    <w:rsid w:val="00241768"/>
    <w:rsid w:val="002468A9"/>
    <w:rsid w:val="0025658B"/>
    <w:rsid w:val="002568CE"/>
    <w:rsid w:val="00266CA0"/>
    <w:rsid w:val="00275958"/>
    <w:rsid w:val="002778A0"/>
    <w:rsid w:val="0029272A"/>
    <w:rsid w:val="002B6F69"/>
    <w:rsid w:val="002C066E"/>
    <w:rsid w:val="002C21C7"/>
    <w:rsid w:val="002D06EE"/>
    <w:rsid w:val="002D1E74"/>
    <w:rsid w:val="002D611B"/>
    <w:rsid w:val="003011B3"/>
    <w:rsid w:val="00302948"/>
    <w:rsid w:val="00303697"/>
    <w:rsid w:val="00316C88"/>
    <w:rsid w:val="00320878"/>
    <w:rsid w:val="0033101C"/>
    <w:rsid w:val="00357317"/>
    <w:rsid w:val="003573F4"/>
    <w:rsid w:val="00385373"/>
    <w:rsid w:val="003859BA"/>
    <w:rsid w:val="00387AB5"/>
    <w:rsid w:val="003A4DAA"/>
    <w:rsid w:val="003B460D"/>
    <w:rsid w:val="003B5A5E"/>
    <w:rsid w:val="003C6F22"/>
    <w:rsid w:val="003D6473"/>
    <w:rsid w:val="003E15FA"/>
    <w:rsid w:val="003F370C"/>
    <w:rsid w:val="003F5521"/>
    <w:rsid w:val="003F699A"/>
    <w:rsid w:val="00410EC6"/>
    <w:rsid w:val="00423332"/>
    <w:rsid w:val="00430AF7"/>
    <w:rsid w:val="00431665"/>
    <w:rsid w:val="004375BF"/>
    <w:rsid w:val="00442F86"/>
    <w:rsid w:val="004446E6"/>
    <w:rsid w:val="00446516"/>
    <w:rsid w:val="004533A4"/>
    <w:rsid w:val="00483B17"/>
    <w:rsid w:val="0048659C"/>
    <w:rsid w:val="00497393"/>
    <w:rsid w:val="004A3BD8"/>
    <w:rsid w:val="004B09C9"/>
    <w:rsid w:val="004C688D"/>
    <w:rsid w:val="004D3D1C"/>
    <w:rsid w:val="004D747F"/>
    <w:rsid w:val="00507DEA"/>
    <w:rsid w:val="00544856"/>
    <w:rsid w:val="005553C3"/>
    <w:rsid w:val="00580531"/>
    <w:rsid w:val="005832A4"/>
    <w:rsid w:val="00583B48"/>
    <w:rsid w:val="00586056"/>
    <w:rsid w:val="00586C84"/>
    <w:rsid w:val="00595E4B"/>
    <w:rsid w:val="005C14A4"/>
    <w:rsid w:val="005D3B83"/>
    <w:rsid w:val="005E05B1"/>
    <w:rsid w:val="00610FC8"/>
    <w:rsid w:val="00632910"/>
    <w:rsid w:val="00633210"/>
    <w:rsid w:val="00634B58"/>
    <w:rsid w:val="00661B3E"/>
    <w:rsid w:val="00665219"/>
    <w:rsid w:val="00665C42"/>
    <w:rsid w:val="00667B1F"/>
    <w:rsid w:val="00670B37"/>
    <w:rsid w:val="00674470"/>
    <w:rsid w:val="00674F71"/>
    <w:rsid w:val="00681B23"/>
    <w:rsid w:val="00692B13"/>
    <w:rsid w:val="006A256D"/>
    <w:rsid w:val="006A3D31"/>
    <w:rsid w:val="006A7B28"/>
    <w:rsid w:val="006C1436"/>
    <w:rsid w:val="006C7D3F"/>
    <w:rsid w:val="006C7E00"/>
    <w:rsid w:val="006D054A"/>
    <w:rsid w:val="006D1E29"/>
    <w:rsid w:val="006E119F"/>
    <w:rsid w:val="006E1729"/>
    <w:rsid w:val="006F056F"/>
    <w:rsid w:val="006F25BD"/>
    <w:rsid w:val="006F2EC3"/>
    <w:rsid w:val="006F3C44"/>
    <w:rsid w:val="006F7D8B"/>
    <w:rsid w:val="007056F4"/>
    <w:rsid w:val="00711C86"/>
    <w:rsid w:val="00712E16"/>
    <w:rsid w:val="00713EFC"/>
    <w:rsid w:val="007146D2"/>
    <w:rsid w:val="007151B6"/>
    <w:rsid w:val="00715A5D"/>
    <w:rsid w:val="00717D5F"/>
    <w:rsid w:val="007309AA"/>
    <w:rsid w:val="00734570"/>
    <w:rsid w:val="00735828"/>
    <w:rsid w:val="00750323"/>
    <w:rsid w:val="00764A65"/>
    <w:rsid w:val="00772078"/>
    <w:rsid w:val="007902EA"/>
    <w:rsid w:val="0079252D"/>
    <w:rsid w:val="00796BF5"/>
    <w:rsid w:val="007A28C4"/>
    <w:rsid w:val="007A6E1A"/>
    <w:rsid w:val="007A7424"/>
    <w:rsid w:val="007B7D53"/>
    <w:rsid w:val="007C482E"/>
    <w:rsid w:val="007D2BFA"/>
    <w:rsid w:val="007D3F97"/>
    <w:rsid w:val="007D73CE"/>
    <w:rsid w:val="007F3AA0"/>
    <w:rsid w:val="007F7ADB"/>
    <w:rsid w:val="0081634F"/>
    <w:rsid w:val="00833770"/>
    <w:rsid w:val="0083614B"/>
    <w:rsid w:val="008374C0"/>
    <w:rsid w:val="008401B6"/>
    <w:rsid w:val="00867825"/>
    <w:rsid w:val="008751D7"/>
    <w:rsid w:val="00876B2D"/>
    <w:rsid w:val="00876B9D"/>
    <w:rsid w:val="0088287D"/>
    <w:rsid w:val="00890026"/>
    <w:rsid w:val="00894C67"/>
    <w:rsid w:val="008978B9"/>
    <w:rsid w:val="008A5094"/>
    <w:rsid w:val="008A673F"/>
    <w:rsid w:val="008B04EA"/>
    <w:rsid w:val="008B67F1"/>
    <w:rsid w:val="008C35CC"/>
    <w:rsid w:val="008E16DA"/>
    <w:rsid w:val="008E3D20"/>
    <w:rsid w:val="008F419D"/>
    <w:rsid w:val="0090279D"/>
    <w:rsid w:val="00913646"/>
    <w:rsid w:val="00922889"/>
    <w:rsid w:val="009567A7"/>
    <w:rsid w:val="009621F5"/>
    <w:rsid w:val="009804B1"/>
    <w:rsid w:val="00985307"/>
    <w:rsid w:val="0099130F"/>
    <w:rsid w:val="0099429F"/>
    <w:rsid w:val="00997CB4"/>
    <w:rsid w:val="009A2F37"/>
    <w:rsid w:val="009A7535"/>
    <w:rsid w:val="009C5EE2"/>
    <w:rsid w:val="009C7B5B"/>
    <w:rsid w:val="009D6EEF"/>
    <w:rsid w:val="009F0B8A"/>
    <w:rsid w:val="009F3DE6"/>
    <w:rsid w:val="009F41E3"/>
    <w:rsid w:val="009F4DC4"/>
    <w:rsid w:val="00A0023E"/>
    <w:rsid w:val="00A035A1"/>
    <w:rsid w:val="00A117DC"/>
    <w:rsid w:val="00A16B4A"/>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804C4"/>
    <w:rsid w:val="00A935AC"/>
    <w:rsid w:val="00AE4033"/>
    <w:rsid w:val="00AE77E5"/>
    <w:rsid w:val="00AF56A2"/>
    <w:rsid w:val="00B07BFB"/>
    <w:rsid w:val="00B110A0"/>
    <w:rsid w:val="00B137F3"/>
    <w:rsid w:val="00B156A3"/>
    <w:rsid w:val="00B23313"/>
    <w:rsid w:val="00B30838"/>
    <w:rsid w:val="00B42689"/>
    <w:rsid w:val="00B47D4C"/>
    <w:rsid w:val="00B830F8"/>
    <w:rsid w:val="00B942E0"/>
    <w:rsid w:val="00B97F4F"/>
    <w:rsid w:val="00BB0F01"/>
    <w:rsid w:val="00BC364F"/>
    <w:rsid w:val="00BE0965"/>
    <w:rsid w:val="00BE187B"/>
    <w:rsid w:val="00BE3060"/>
    <w:rsid w:val="00BF5EFE"/>
    <w:rsid w:val="00C01CD2"/>
    <w:rsid w:val="00C06F22"/>
    <w:rsid w:val="00C1189B"/>
    <w:rsid w:val="00C12270"/>
    <w:rsid w:val="00C14986"/>
    <w:rsid w:val="00C14D7A"/>
    <w:rsid w:val="00C40C8C"/>
    <w:rsid w:val="00C55BCF"/>
    <w:rsid w:val="00C600A1"/>
    <w:rsid w:val="00C67999"/>
    <w:rsid w:val="00C73981"/>
    <w:rsid w:val="00C761CC"/>
    <w:rsid w:val="00C91AFC"/>
    <w:rsid w:val="00C9205D"/>
    <w:rsid w:val="00C95A3E"/>
    <w:rsid w:val="00CA4A83"/>
    <w:rsid w:val="00CA54EE"/>
    <w:rsid w:val="00CB2B75"/>
    <w:rsid w:val="00CB736E"/>
    <w:rsid w:val="00CC3C0A"/>
    <w:rsid w:val="00CD3EA4"/>
    <w:rsid w:val="00CE1D05"/>
    <w:rsid w:val="00CE1D66"/>
    <w:rsid w:val="00CF1EF9"/>
    <w:rsid w:val="00CF4119"/>
    <w:rsid w:val="00CF4F77"/>
    <w:rsid w:val="00D1186B"/>
    <w:rsid w:val="00D13C42"/>
    <w:rsid w:val="00D150F5"/>
    <w:rsid w:val="00D20CC6"/>
    <w:rsid w:val="00D30223"/>
    <w:rsid w:val="00D374EE"/>
    <w:rsid w:val="00D43A2F"/>
    <w:rsid w:val="00D51D10"/>
    <w:rsid w:val="00D624C5"/>
    <w:rsid w:val="00D80CDB"/>
    <w:rsid w:val="00D8245F"/>
    <w:rsid w:val="00D95A0F"/>
    <w:rsid w:val="00D96566"/>
    <w:rsid w:val="00DA4009"/>
    <w:rsid w:val="00DB4D6B"/>
    <w:rsid w:val="00DB77E8"/>
    <w:rsid w:val="00DC4440"/>
    <w:rsid w:val="00DC6664"/>
    <w:rsid w:val="00DD1F94"/>
    <w:rsid w:val="00DE5016"/>
    <w:rsid w:val="00DF0E2A"/>
    <w:rsid w:val="00DF5F26"/>
    <w:rsid w:val="00E00D0C"/>
    <w:rsid w:val="00E123C2"/>
    <w:rsid w:val="00E2134C"/>
    <w:rsid w:val="00E25748"/>
    <w:rsid w:val="00E262FC"/>
    <w:rsid w:val="00E272FF"/>
    <w:rsid w:val="00E4143A"/>
    <w:rsid w:val="00E42503"/>
    <w:rsid w:val="00E42B0C"/>
    <w:rsid w:val="00E45E7B"/>
    <w:rsid w:val="00E46922"/>
    <w:rsid w:val="00E5014E"/>
    <w:rsid w:val="00E54795"/>
    <w:rsid w:val="00E57F10"/>
    <w:rsid w:val="00E6248F"/>
    <w:rsid w:val="00E65074"/>
    <w:rsid w:val="00E6523B"/>
    <w:rsid w:val="00E751A2"/>
    <w:rsid w:val="00E84732"/>
    <w:rsid w:val="00E94223"/>
    <w:rsid w:val="00E95292"/>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64921"/>
    <w:rsid w:val="00F75728"/>
    <w:rsid w:val="00F761D0"/>
    <w:rsid w:val="00F761F9"/>
    <w:rsid w:val="00F8037E"/>
    <w:rsid w:val="00F844E2"/>
    <w:rsid w:val="00F8495A"/>
    <w:rsid w:val="00F84B51"/>
    <w:rsid w:val="00FA41A9"/>
    <w:rsid w:val="00FA55F2"/>
    <w:rsid w:val="00FB16F9"/>
    <w:rsid w:val="00FB502C"/>
    <w:rsid w:val="00FC0E26"/>
    <w:rsid w:val="00FC3141"/>
    <w:rsid w:val="00FC6D74"/>
    <w:rsid w:val="00FD0DCD"/>
    <w:rsid w:val="00FD0E8D"/>
    <w:rsid w:val="00FD3C95"/>
    <w:rsid w:val="00FD4288"/>
    <w:rsid w:val="00FE3548"/>
    <w:rsid w:val="00FE6CD8"/>
    <w:rsid w:val="00FF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agua@gwp.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sulava@gwp.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BB0E6-0B2B-4BFA-B6B2-63CE9FCC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David Gagua</cp:lastModifiedBy>
  <cp:revision>10</cp:revision>
  <cp:lastPrinted>2015-07-27T06:36:00Z</cp:lastPrinted>
  <dcterms:created xsi:type="dcterms:W3CDTF">2017-03-01T15:55:00Z</dcterms:created>
  <dcterms:modified xsi:type="dcterms:W3CDTF">2017-03-07T11:18:00Z</dcterms:modified>
</cp:coreProperties>
</file>